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0142CA" w:rsidRDefault="00946E20"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#121</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R1-2</w:t>
      </w:r>
      <w:r w:rsidR="00F5603A">
        <w:rPr>
          <w:rFonts w:ascii="Arial" w:eastAsiaTheme="minorEastAsia" w:hAnsi="Arial" w:hint="eastAsia"/>
          <w:b/>
          <w:sz w:val="22"/>
          <w:szCs w:val="22"/>
          <w:lang w:eastAsia="zh-CN"/>
        </w:rPr>
        <w:t>5</w:t>
      </w:r>
      <w:r w:rsidR="00E007BF">
        <w:rPr>
          <w:rFonts w:ascii="Arial" w:eastAsiaTheme="minorEastAsia" w:hAnsi="Arial" w:hint="eastAsia"/>
          <w:b/>
          <w:sz w:val="22"/>
          <w:szCs w:val="22"/>
          <w:lang w:eastAsia="zh-CN"/>
        </w:rPr>
        <w:t>03774</w:t>
      </w:r>
    </w:p>
    <w:bookmarkEnd w:id="0"/>
    <w:bookmarkEnd w:id="1"/>
    <w:p w:rsidR="00D54600" w:rsidRPr="008D3C1C" w:rsidRDefault="00946E20" w:rsidP="00D546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946E20">
        <w:rPr>
          <w:rFonts w:ascii="Arial" w:eastAsiaTheme="minorEastAsia" w:hAnsi="Arial" w:cs="Arial"/>
          <w:b/>
          <w:bCs/>
          <w:sz w:val="22"/>
          <w:szCs w:val="22"/>
          <w:lang w:eastAsia="zh-CN"/>
        </w:rPr>
        <w:t>St Julian's, Malta, 19 - 23 May, 2025</w:t>
      </w:r>
      <w:r w:rsidR="00427FFA">
        <w:rPr>
          <w:rFonts w:ascii="Arial" w:eastAsiaTheme="minorEastAsia" w:hAnsi="Arial" w:cs="Arial" w:hint="eastAsia"/>
          <w:b/>
          <w:bCs/>
          <w:sz w:val="22"/>
          <w:szCs w:val="22"/>
          <w:lang w:eastAsia="zh-CN"/>
        </w:rPr>
        <w:t xml:space="preserve"> </w:t>
      </w:r>
    </w:p>
    <w:p w:rsidR="00C77FF0" w:rsidRPr="00D54600"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B214EF" w:rsidRPr="00B54B5D">
        <w:rPr>
          <w:rFonts w:ascii="Arial" w:eastAsia="MS Mincho" w:hAnsi="Arial"/>
          <w:b/>
          <w:sz w:val="22"/>
          <w:szCs w:val="22"/>
        </w:rPr>
        <w:t>9</w:t>
      </w:r>
      <w:r w:rsidRPr="00B54B5D">
        <w:rPr>
          <w:rFonts w:ascii="Arial" w:eastAsia="MS Mincho" w:hAnsi="Arial"/>
          <w:b/>
          <w:sz w:val="22"/>
          <w:szCs w:val="22"/>
        </w:rPr>
        <w:t>.</w:t>
      </w:r>
      <w:r w:rsidR="00B214EF" w:rsidRPr="00B54B5D">
        <w:rPr>
          <w:rFonts w:ascii="Arial" w:eastAsia="MS Mincho" w:hAnsi="Arial"/>
          <w:b/>
          <w:sz w:val="22"/>
          <w:szCs w:val="22"/>
        </w:rPr>
        <w:t>1</w:t>
      </w:r>
      <w:r w:rsidR="00C93C93" w:rsidRPr="00B54B5D">
        <w:rPr>
          <w:rFonts w:ascii="Arial" w:eastAsia="MS Mincho" w:hAnsi="Arial"/>
          <w:b/>
          <w:sz w:val="22"/>
          <w:szCs w:val="22"/>
        </w:rPr>
        <w:t>1</w:t>
      </w:r>
      <w:r w:rsidR="00B214EF" w:rsidRPr="00B54B5D">
        <w:rPr>
          <w:rFonts w:ascii="Arial" w:eastAsia="MS Mincho" w:hAnsi="Arial"/>
          <w:b/>
          <w:sz w:val="22"/>
          <w:szCs w:val="22"/>
        </w:rPr>
        <w:t>.1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5603A">
        <w:rPr>
          <w:rFonts w:ascii="Arial" w:eastAsiaTheme="minorEastAsia" w:hAnsi="Arial" w:hint="eastAsia"/>
          <w:b/>
          <w:sz w:val="22"/>
          <w:szCs w:val="22"/>
          <w:lang w:eastAsia="zh-CN"/>
        </w:rPr>
        <w:t xml:space="preserve">Discussion </w:t>
      </w:r>
      <w:r w:rsidR="00FF5B5D" w:rsidRPr="00FF5B5D">
        <w:rPr>
          <w:rFonts w:ascii="Arial" w:eastAsia="MS Mincho" w:hAnsi="Arial"/>
          <w:b/>
          <w:sz w:val="22"/>
          <w:szCs w:val="22"/>
        </w:rPr>
        <w:t>on downlink coverage enhancement for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Pr="00545506" w:rsidRDefault="001C5D65" w:rsidP="001C5D65">
      <w:pPr>
        <w:pStyle w:val="1"/>
        <w:rPr>
          <w:lang w:eastAsia="zh-CN"/>
        </w:rPr>
      </w:pPr>
      <w:bookmarkStart w:id="2" w:name="_Ref124589705"/>
      <w:bookmarkStart w:id="3" w:name="_Ref129681862"/>
      <w:r w:rsidRPr="00545506">
        <w:t>Introduction</w:t>
      </w:r>
      <w:bookmarkEnd w:id="2"/>
      <w:bookmarkEnd w:id="3"/>
    </w:p>
    <w:p w:rsidR="00933DDC" w:rsidRDefault="00933DDC" w:rsidP="00933DDC">
      <w:pPr>
        <w:rPr>
          <w:sz w:val="20"/>
          <w:szCs w:val="20"/>
          <w:lang w:eastAsia="zh-CN"/>
        </w:rPr>
      </w:pPr>
      <w:r>
        <w:rPr>
          <w:rFonts w:hint="eastAsia"/>
          <w:sz w:val="20"/>
          <w:szCs w:val="20"/>
          <w:lang w:eastAsia="zh-CN"/>
        </w:rPr>
        <w:t xml:space="preserve">For the DL </w:t>
      </w:r>
      <w:r>
        <w:rPr>
          <w:sz w:val="20"/>
          <w:szCs w:val="20"/>
          <w:lang w:eastAsia="zh-CN"/>
        </w:rPr>
        <w:t>enhancement</w:t>
      </w:r>
      <w:r>
        <w:rPr>
          <w:rFonts w:hint="eastAsia"/>
          <w:sz w:val="20"/>
          <w:szCs w:val="20"/>
          <w:lang w:eastAsia="zh-CN"/>
        </w:rPr>
        <w:t xml:space="preserve"> of NTN, there </w:t>
      </w:r>
      <w:proofErr w:type="spellStart"/>
      <w:r>
        <w:rPr>
          <w:rFonts w:hint="eastAsia"/>
          <w:sz w:val="20"/>
          <w:szCs w:val="20"/>
          <w:lang w:eastAsia="zh-CN"/>
        </w:rPr>
        <w:t>weres</w:t>
      </w:r>
      <w:proofErr w:type="spellEnd"/>
      <w:r>
        <w:rPr>
          <w:rFonts w:hint="eastAsia"/>
          <w:sz w:val="20"/>
          <w:szCs w:val="20"/>
          <w:lang w:eastAsia="zh-CN"/>
        </w:rPr>
        <w:t xml:space="preserve"> some </w:t>
      </w:r>
      <w:r w:rsidR="00F94D15">
        <w:rPr>
          <w:rFonts w:hint="eastAsia"/>
          <w:sz w:val="20"/>
          <w:szCs w:val="20"/>
          <w:lang w:eastAsia="zh-CN"/>
        </w:rPr>
        <w:t xml:space="preserve">conclusion </w:t>
      </w:r>
      <w:r>
        <w:rPr>
          <w:rFonts w:hint="eastAsia"/>
          <w:sz w:val="20"/>
          <w:szCs w:val="20"/>
          <w:lang w:eastAsia="zh-CN"/>
        </w:rPr>
        <w:t xml:space="preserve">updates in </w:t>
      </w:r>
      <w:r w:rsidRPr="00545506">
        <w:rPr>
          <w:sz w:val="20"/>
          <w:szCs w:val="20"/>
          <w:lang w:eastAsia="zh-CN"/>
        </w:rPr>
        <w:t>RAN</w:t>
      </w:r>
      <w:r w:rsidR="00F94D15">
        <w:rPr>
          <w:rFonts w:hint="eastAsia"/>
          <w:sz w:val="20"/>
          <w:szCs w:val="20"/>
          <w:lang w:eastAsia="zh-CN"/>
        </w:rPr>
        <w:t xml:space="preserve">1 </w:t>
      </w:r>
      <w:r w:rsidRPr="00545506">
        <w:rPr>
          <w:sz w:val="20"/>
          <w:szCs w:val="20"/>
          <w:lang w:eastAsia="zh-CN"/>
        </w:rPr>
        <w:t>#1</w:t>
      </w:r>
      <w:r w:rsidR="00F94D15">
        <w:rPr>
          <w:rFonts w:hint="eastAsia"/>
          <w:sz w:val="20"/>
          <w:szCs w:val="20"/>
          <w:lang w:eastAsia="zh-CN"/>
        </w:rPr>
        <w:t>20b</w:t>
      </w:r>
      <w:r w:rsidR="00DE7873">
        <w:rPr>
          <w:rFonts w:hint="eastAsia"/>
          <w:sz w:val="20"/>
          <w:szCs w:val="20"/>
          <w:lang w:eastAsia="zh-CN"/>
        </w:rPr>
        <w:t>is</w:t>
      </w:r>
      <w:r w:rsidR="00F94D15">
        <w:rPr>
          <w:rFonts w:hint="eastAsia"/>
          <w:sz w:val="20"/>
          <w:szCs w:val="20"/>
          <w:lang w:eastAsia="zh-CN"/>
        </w:rPr>
        <w:t xml:space="preserve"> </w:t>
      </w:r>
      <w:r>
        <w:rPr>
          <w:rFonts w:hint="eastAsia"/>
          <w:sz w:val="20"/>
          <w:szCs w:val="20"/>
          <w:lang w:eastAsia="zh-CN"/>
        </w:rPr>
        <w:t>[1] as follows:</w:t>
      </w:r>
      <w:r w:rsidRPr="00545506">
        <w:rPr>
          <w:sz w:val="20"/>
          <w:szCs w:val="20"/>
          <w:lang w:eastAsia="zh-CN"/>
        </w:rPr>
        <w:t xml:space="preserve"> </w:t>
      </w:r>
    </w:p>
    <w:p w:rsidR="001D7C04" w:rsidRPr="001D7C04" w:rsidRDefault="001D7C04" w:rsidP="001D7C04">
      <w:pPr>
        <w:rPr>
          <w:b/>
          <w:sz w:val="20"/>
          <w:szCs w:val="20"/>
        </w:rPr>
      </w:pPr>
      <w:r w:rsidRPr="001D7C04">
        <w:rPr>
          <w:b/>
          <w:sz w:val="20"/>
          <w:szCs w:val="20"/>
          <w:highlight w:val="green"/>
        </w:rPr>
        <w:t>Agreement</w:t>
      </w:r>
    </w:p>
    <w:p w:rsidR="001D7C04" w:rsidRPr="001D7C04" w:rsidRDefault="001D7C04" w:rsidP="001D7C04">
      <w:pPr>
        <w:rPr>
          <w:sz w:val="20"/>
          <w:szCs w:val="20"/>
        </w:rPr>
      </w:pPr>
      <w:r w:rsidRPr="001D7C04">
        <w:rPr>
          <w:sz w:val="20"/>
          <w:szCs w:val="20"/>
        </w:rPr>
        <w:t xml:space="preserve">When PDCCH CSS type-0 repetition is performed, for SIB1 link level enhancement, support </w:t>
      </w:r>
      <w:r w:rsidRPr="001D7C04">
        <w:rPr>
          <w:rFonts w:eastAsiaTheme="minorEastAsia"/>
          <w:sz w:val="20"/>
          <w:szCs w:val="20"/>
        </w:rPr>
        <w:t>PDSCH repetition of SIB1 transmitted within the same slot as the type0-CSS PDCCH repetition.</w:t>
      </w:r>
    </w:p>
    <w:p w:rsidR="001D7C04" w:rsidRPr="001D7C04" w:rsidRDefault="001D7C04" w:rsidP="001D7C04">
      <w:pPr>
        <w:numPr>
          <w:ilvl w:val="0"/>
          <w:numId w:val="15"/>
        </w:numPr>
        <w:autoSpaceDE/>
        <w:autoSpaceDN/>
        <w:adjustRightInd/>
        <w:snapToGrid/>
        <w:spacing w:after="0"/>
        <w:jc w:val="left"/>
        <w:rPr>
          <w:sz w:val="20"/>
          <w:szCs w:val="20"/>
        </w:rPr>
      </w:pPr>
      <w:r w:rsidRPr="001D7C04">
        <w:rPr>
          <w:sz w:val="20"/>
          <w:szCs w:val="20"/>
        </w:rPr>
        <w:t>UE supporting SIB1 PDSCH coverage enhancement assumes that the PDCCH and associated PDSCH to be repeated in both slots where the corresponding PDCCHs are transmitted.</w:t>
      </w:r>
    </w:p>
    <w:p w:rsidR="001D7C04" w:rsidRPr="001D7C04" w:rsidRDefault="001D7C04" w:rsidP="001D7C04">
      <w:pPr>
        <w:numPr>
          <w:ilvl w:val="0"/>
          <w:numId w:val="15"/>
        </w:numPr>
        <w:autoSpaceDE/>
        <w:autoSpaceDN/>
        <w:adjustRightInd/>
        <w:snapToGrid/>
        <w:spacing w:after="0"/>
        <w:jc w:val="left"/>
        <w:rPr>
          <w:sz w:val="20"/>
          <w:szCs w:val="20"/>
        </w:rPr>
      </w:pPr>
      <w:r w:rsidRPr="001D7C04">
        <w:rPr>
          <w:sz w:val="20"/>
          <w:szCs w:val="20"/>
        </w:rPr>
        <w:t>Each PDSCH SIB1 repetition is within the same slot of each PDCCH candidate for scheduling DCI</w:t>
      </w:r>
    </w:p>
    <w:p w:rsidR="001D7C04" w:rsidRPr="001D7C04" w:rsidRDefault="001D7C04" w:rsidP="001D7C04">
      <w:pPr>
        <w:numPr>
          <w:ilvl w:val="0"/>
          <w:numId w:val="15"/>
        </w:numPr>
        <w:autoSpaceDE/>
        <w:autoSpaceDN/>
        <w:adjustRightInd/>
        <w:snapToGrid/>
        <w:spacing w:after="0"/>
        <w:jc w:val="left"/>
        <w:rPr>
          <w:sz w:val="20"/>
          <w:szCs w:val="20"/>
        </w:rPr>
      </w:pPr>
      <w:r w:rsidRPr="001D7C04">
        <w:rPr>
          <w:sz w:val="20"/>
          <w:szCs w:val="20"/>
        </w:rPr>
        <w:t>The two associated PDSCHs have the same RV</w:t>
      </w:r>
    </w:p>
    <w:p w:rsidR="001D7C04" w:rsidRPr="001D7C04" w:rsidRDefault="001D7C04" w:rsidP="001D7C04">
      <w:pPr>
        <w:rPr>
          <w:rFonts w:eastAsiaTheme="minorEastAsia"/>
          <w:sz w:val="20"/>
          <w:szCs w:val="20"/>
          <w:lang w:eastAsia="zh-CN"/>
        </w:rPr>
      </w:pPr>
      <w:r w:rsidRPr="001D7C04">
        <w:rPr>
          <w:sz w:val="20"/>
          <w:szCs w:val="20"/>
        </w:rPr>
        <w:t>FFS:</w:t>
      </w:r>
      <w:r w:rsidRPr="001D7C04">
        <w:rPr>
          <w:b/>
          <w:sz w:val="20"/>
          <w:szCs w:val="20"/>
        </w:rPr>
        <w:t xml:space="preserve"> </w:t>
      </w:r>
      <w:r w:rsidRPr="001D7C04">
        <w:rPr>
          <w:rFonts w:eastAsiaTheme="minorEastAsia"/>
          <w:sz w:val="20"/>
          <w:szCs w:val="20"/>
          <w:lang w:eastAsia="zh-CN"/>
        </w:rPr>
        <w:t>Whether it is supported that type-0 PDCCH repetition is not performed while the PDSCH-SIB1 repetition is performed, and if so whether/how to handle the slot determination.</w:t>
      </w:r>
    </w:p>
    <w:p w:rsidR="001D7C04" w:rsidRPr="001D7C04" w:rsidRDefault="001D7C04" w:rsidP="001D7C04">
      <w:pPr>
        <w:rPr>
          <w:b/>
          <w:sz w:val="20"/>
          <w:szCs w:val="20"/>
        </w:rPr>
      </w:pPr>
      <w:r w:rsidRPr="001D7C04">
        <w:rPr>
          <w:b/>
          <w:sz w:val="20"/>
          <w:szCs w:val="20"/>
          <w:highlight w:val="green"/>
        </w:rPr>
        <w:t>Agreement</w:t>
      </w:r>
    </w:p>
    <w:p w:rsidR="001D7C04" w:rsidRPr="001D7C04" w:rsidRDefault="001D7C04" w:rsidP="001D7C04">
      <w:pPr>
        <w:tabs>
          <w:tab w:val="left" w:pos="0"/>
        </w:tabs>
        <w:rPr>
          <w:sz w:val="20"/>
          <w:szCs w:val="20"/>
        </w:rPr>
      </w:pPr>
      <w:r w:rsidRPr="001D7C04">
        <w:rPr>
          <w:sz w:val="20"/>
          <w:szCs w:val="20"/>
        </w:rPr>
        <w:t>For enabling/disabling SIB1 PDSCH repetition, RAN1 to consider the following options:</w:t>
      </w:r>
    </w:p>
    <w:p w:rsidR="001D7C04" w:rsidRPr="001D7C04" w:rsidRDefault="001D7C04" w:rsidP="001D7C04">
      <w:pPr>
        <w:numPr>
          <w:ilvl w:val="0"/>
          <w:numId w:val="15"/>
        </w:numPr>
        <w:autoSpaceDE/>
        <w:autoSpaceDN/>
        <w:adjustRightInd/>
        <w:snapToGrid/>
        <w:spacing w:after="0"/>
        <w:jc w:val="left"/>
        <w:rPr>
          <w:sz w:val="20"/>
          <w:szCs w:val="20"/>
        </w:rPr>
      </w:pPr>
      <w:r w:rsidRPr="001D7C04">
        <w:rPr>
          <w:sz w:val="20"/>
          <w:szCs w:val="20"/>
        </w:rPr>
        <w:t>Option 1: Using reserved bit(s) in PBCH payload.</w:t>
      </w:r>
    </w:p>
    <w:p w:rsidR="001D7C04" w:rsidRPr="001D7C04" w:rsidRDefault="001D7C04" w:rsidP="001D7C04">
      <w:pPr>
        <w:numPr>
          <w:ilvl w:val="0"/>
          <w:numId w:val="15"/>
        </w:numPr>
        <w:autoSpaceDE/>
        <w:autoSpaceDN/>
        <w:adjustRightInd/>
        <w:snapToGrid/>
        <w:spacing w:after="0"/>
        <w:jc w:val="left"/>
        <w:rPr>
          <w:sz w:val="20"/>
          <w:szCs w:val="20"/>
        </w:rPr>
      </w:pPr>
      <w:r w:rsidRPr="001D7C04">
        <w:rPr>
          <w:sz w:val="20"/>
          <w:szCs w:val="20"/>
        </w:rPr>
        <w:t>Option 2: Using scheduling PDCCH.</w:t>
      </w:r>
    </w:p>
    <w:p w:rsidR="001D7C04" w:rsidRPr="001D7C04" w:rsidRDefault="001D7C04" w:rsidP="001D7C04">
      <w:pPr>
        <w:numPr>
          <w:ilvl w:val="0"/>
          <w:numId w:val="15"/>
        </w:numPr>
        <w:autoSpaceDE/>
        <w:autoSpaceDN/>
        <w:adjustRightInd/>
        <w:snapToGrid/>
        <w:spacing w:after="0"/>
        <w:jc w:val="left"/>
        <w:rPr>
          <w:sz w:val="20"/>
          <w:szCs w:val="20"/>
        </w:rPr>
      </w:pPr>
      <w:r w:rsidRPr="001D7C04">
        <w:rPr>
          <w:sz w:val="20"/>
          <w:szCs w:val="20"/>
        </w:rPr>
        <w:t>Option 3: The enabling/disabling of SIB1 PDSCH repetition is implicitly indicating by the enabling/disabling of Type-0 CSS PDCCH repetition.</w:t>
      </w:r>
    </w:p>
    <w:p w:rsidR="001D7C04" w:rsidRPr="001D7C04" w:rsidRDefault="001D7C04" w:rsidP="001D7C04">
      <w:pPr>
        <w:rPr>
          <w:sz w:val="20"/>
          <w:szCs w:val="20"/>
          <w:lang w:eastAsia="x-none"/>
        </w:rPr>
      </w:pPr>
    </w:p>
    <w:p w:rsidR="001D7C04" w:rsidRPr="001D7C04" w:rsidRDefault="001D7C04" w:rsidP="001D7C04">
      <w:pPr>
        <w:rPr>
          <w:b/>
          <w:sz w:val="20"/>
          <w:szCs w:val="20"/>
        </w:rPr>
      </w:pPr>
      <w:r w:rsidRPr="001D7C04">
        <w:rPr>
          <w:b/>
          <w:sz w:val="20"/>
          <w:szCs w:val="20"/>
          <w:highlight w:val="green"/>
        </w:rPr>
        <w:t>Agreement</w:t>
      </w:r>
    </w:p>
    <w:p w:rsidR="001D7C04" w:rsidRPr="001D7C04" w:rsidRDefault="001D7C04" w:rsidP="001D7C04">
      <w:pPr>
        <w:rPr>
          <w:color w:val="FF0000"/>
          <w:sz w:val="20"/>
          <w:szCs w:val="20"/>
        </w:rPr>
      </w:pPr>
      <w:r w:rsidRPr="001D7C04">
        <w:rPr>
          <w:sz w:val="20"/>
          <w:szCs w:val="20"/>
        </w:rPr>
        <w:t xml:space="preserve">For PDCCH repetition for Type0 PDCCH CSS of </w:t>
      </w:r>
      <w:proofErr w:type="spellStart"/>
      <w:r w:rsidRPr="001D7C04">
        <w:rPr>
          <w:rFonts w:eastAsiaTheme="minorEastAsia"/>
          <w:sz w:val="20"/>
          <w:szCs w:val="20"/>
          <w:lang w:eastAsia="zh-CN"/>
        </w:rPr>
        <w:t>searchSpaceZero</w:t>
      </w:r>
      <w:proofErr w:type="spellEnd"/>
      <w:r w:rsidRPr="001D7C04">
        <w:rPr>
          <w:rFonts w:eastAsiaTheme="minorEastAsia"/>
          <w:sz w:val="20"/>
          <w:szCs w:val="20"/>
          <w:lang w:eastAsia="zh-CN"/>
        </w:rPr>
        <w:t xml:space="preserve"> </w:t>
      </w:r>
      <w:r w:rsidRPr="001D7C04">
        <w:rPr>
          <w:sz w:val="20"/>
          <w:szCs w:val="20"/>
        </w:rPr>
        <w:t>configured within MIB pdcch-ConfigSIB1</w:t>
      </w:r>
      <w:r w:rsidRPr="001D7C04">
        <w:rPr>
          <w:color w:val="FF0000"/>
          <w:sz w:val="20"/>
          <w:szCs w:val="20"/>
        </w:rPr>
        <w:t>:</w:t>
      </w:r>
    </w:p>
    <w:p w:rsidR="001D7C04" w:rsidRPr="001D7C04" w:rsidRDefault="001D7C04" w:rsidP="001D7C04">
      <w:pPr>
        <w:numPr>
          <w:ilvl w:val="0"/>
          <w:numId w:val="15"/>
        </w:numPr>
        <w:autoSpaceDE/>
        <w:autoSpaceDN/>
        <w:adjustRightInd/>
        <w:snapToGrid/>
        <w:spacing w:after="0"/>
        <w:jc w:val="left"/>
        <w:rPr>
          <w:sz w:val="20"/>
          <w:szCs w:val="20"/>
        </w:rPr>
      </w:pPr>
      <w:r w:rsidRPr="001D7C04">
        <w:rPr>
          <w:sz w:val="20"/>
          <w:szCs w:val="20"/>
        </w:rPr>
        <w:t>Enabling/disabling using reserved bit(s) in PBCH payload</w:t>
      </w:r>
    </w:p>
    <w:p w:rsidR="001D7C04" w:rsidRPr="001D7C04" w:rsidRDefault="001D7C04" w:rsidP="001D7C04">
      <w:pPr>
        <w:numPr>
          <w:ilvl w:val="1"/>
          <w:numId w:val="15"/>
        </w:numPr>
        <w:autoSpaceDE/>
        <w:autoSpaceDN/>
        <w:adjustRightInd/>
        <w:snapToGrid/>
        <w:spacing w:after="0"/>
        <w:jc w:val="left"/>
        <w:rPr>
          <w:sz w:val="20"/>
          <w:szCs w:val="20"/>
        </w:rPr>
      </w:pPr>
      <w:r w:rsidRPr="001D7C04">
        <w:rPr>
          <w:sz w:val="20"/>
          <w:szCs w:val="20"/>
        </w:rPr>
        <w:t>No UE behavior is defined for UE in connected mode specifically for the case where the network changes its signaling between enabling and disabling PDCCH repetition for Type0 PDCCH CSS.</w:t>
      </w:r>
    </w:p>
    <w:p w:rsidR="001D7C04" w:rsidRPr="001D7C04" w:rsidRDefault="001D7C04" w:rsidP="001D7C04">
      <w:pPr>
        <w:rPr>
          <w:b/>
          <w:sz w:val="20"/>
          <w:szCs w:val="20"/>
        </w:rPr>
      </w:pPr>
      <w:r w:rsidRPr="001D7C04">
        <w:rPr>
          <w:b/>
          <w:sz w:val="20"/>
          <w:szCs w:val="20"/>
          <w:highlight w:val="green"/>
        </w:rPr>
        <w:t>Agreement</w:t>
      </w:r>
    </w:p>
    <w:p w:rsidR="001D7C04" w:rsidRPr="001D7C04" w:rsidRDefault="001D7C04" w:rsidP="001D7C04">
      <w:pPr>
        <w:rPr>
          <w:sz w:val="20"/>
          <w:szCs w:val="20"/>
        </w:rPr>
      </w:pPr>
      <w:r w:rsidRPr="001D7C04">
        <w:rPr>
          <w:sz w:val="20"/>
          <w:szCs w:val="20"/>
        </w:rPr>
        <w:t>For Msg4 PDSCH repetition scheme, the Msg4 PDSCH is repeated in N consecutive slots:</w:t>
      </w:r>
    </w:p>
    <w:p w:rsidR="001D7C04" w:rsidRPr="001D7C04" w:rsidRDefault="001D7C04" w:rsidP="001D7C04">
      <w:pPr>
        <w:pStyle w:val="a5"/>
        <w:numPr>
          <w:ilvl w:val="0"/>
          <w:numId w:val="23"/>
        </w:numPr>
        <w:autoSpaceDE/>
        <w:autoSpaceDN/>
        <w:adjustRightInd/>
        <w:snapToGrid/>
        <w:spacing w:after="0"/>
        <w:ind w:firstLineChars="0"/>
        <w:rPr>
          <w:sz w:val="20"/>
          <w:szCs w:val="20"/>
        </w:rPr>
      </w:pPr>
      <w:r w:rsidRPr="001D7C04">
        <w:rPr>
          <w:sz w:val="20"/>
          <w:szCs w:val="20"/>
        </w:rPr>
        <w:t>The same resource allocation is assumed for all repetitions</w:t>
      </w:r>
    </w:p>
    <w:p w:rsidR="001D7C04" w:rsidRPr="001D7C04" w:rsidRDefault="001D7C04" w:rsidP="001D7C04">
      <w:pPr>
        <w:pStyle w:val="a5"/>
        <w:numPr>
          <w:ilvl w:val="0"/>
          <w:numId w:val="23"/>
        </w:numPr>
        <w:autoSpaceDE/>
        <w:autoSpaceDN/>
        <w:adjustRightInd/>
        <w:snapToGrid/>
        <w:spacing w:after="0"/>
        <w:ind w:firstLineChars="0"/>
        <w:rPr>
          <w:sz w:val="20"/>
          <w:szCs w:val="20"/>
        </w:rPr>
      </w:pPr>
      <w:r w:rsidRPr="001D7C04">
        <w:rPr>
          <w:sz w:val="20"/>
          <w:szCs w:val="20"/>
        </w:rPr>
        <w:t>The supported repetition factors are: 2 and 4</w:t>
      </w:r>
    </w:p>
    <w:p w:rsidR="001D7C04" w:rsidRPr="001D7C04" w:rsidRDefault="001D7C04" w:rsidP="001D7C04">
      <w:pPr>
        <w:pStyle w:val="a5"/>
        <w:numPr>
          <w:ilvl w:val="1"/>
          <w:numId w:val="23"/>
        </w:numPr>
        <w:autoSpaceDE/>
        <w:autoSpaceDN/>
        <w:adjustRightInd/>
        <w:snapToGrid/>
        <w:spacing w:after="0"/>
        <w:ind w:firstLineChars="0"/>
        <w:rPr>
          <w:sz w:val="20"/>
          <w:szCs w:val="20"/>
        </w:rPr>
      </w:pPr>
      <w:r w:rsidRPr="001D7C04">
        <w:rPr>
          <w:sz w:val="20"/>
          <w:szCs w:val="20"/>
        </w:rPr>
        <w:t>The network configures a single value between 2 and 4 at a given time</w:t>
      </w:r>
    </w:p>
    <w:p w:rsidR="001D7C04" w:rsidRPr="001D7C04" w:rsidRDefault="001D7C04" w:rsidP="001D7C04">
      <w:pPr>
        <w:pStyle w:val="a5"/>
        <w:numPr>
          <w:ilvl w:val="0"/>
          <w:numId w:val="23"/>
        </w:numPr>
        <w:autoSpaceDE/>
        <w:autoSpaceDN/>
        <w:adjustRightInd/>
        <w:snapToGrid/>
        <w:spacing w:after="0"/>
        <w:ind w:firstLineChars="0"/>
        <w:rPr>
          <w:sz w:val="20"/>
          <w:szCs w:val="20"/>
        </w:rPr>
      </w:pPr>
      <w:r w:rsidRPr="001D7C04">
        <w:rPr>
          <w:sz w:val="20"/>
          <w:szCs w:val="20"/>
        </w:rPr>
        <w:t>The RV cycling is used for each repetition</w:t>
      </w:r>
    </w:p>
    <w:p w:rsidR="001D7C04" w:rsidRPr="001D7C04" w:rsidRDefault="001D7C04" w:rsidP="001D7C04">
      <w:pPr>
        <w:pStyle w:val="a5"/>
        <w:numPr>
          <w:ilvl w:val="1"/>
          <w:numId w:val="23"/>
        </w:numPr>
        <w:autoSpaceDE/>
        <w:autoSpaceDN/>
        <w:adjustRightInd/>
        <w:snapToGrid/>
        <w:spacing w:after="0"/>
        <w:ind w:firstLineChars="0"/>
        <w:rPr>
          <w:sz w:val="20"/>
          <w:szCs w:val="20"/>
        </w:rPr>
      </w:pPr>
      <w:r w:rsidRPr="001D7C04">
        <w:rPr>
          <w:sz w:val="20"/>
          <w:szCs w:val="20"/>
        </w:rPr>
        <w:t>If N=4:</w:t>
      </w:r>
    </w:p>
    <w:p w:rsidR="001D7C04" w:rsidRPr="001D7C04" w:rsidRDefault="001D7C04" w:rsidP="001D7C04">
      <w:pPr>
        <w:pStyle w:val="a5"/>
        <w:ind w:left="1440" w:firstLine="400"/>
        <w:rPr>
          <w:sz w:val="20"/>
          <w:szCs w:val="20"/>
        </w:rPr>
      </w:pPr>
    </w:p>
    <w:tbl>
      <w:tblPr>
        <w:tblStyle w:val="ae"/>
        <w:tblW w:w="0" w:type="auto"/>
        <w:tblInd w:w="1205" w:type="dxa"/>
        <w:tblLook w:val="04A0" w:firstRow="1" w:lastRow="0" w:firstColumn="1" w:lastColumn="0" w:noHBand="0" w:noVBand="1"/>
      </w:tblPr>
      <w:tblGrid>
        <w:gridCol w:w="1971"/>
        <w:gridCol w:w="1147"/>
        <w:gridCol w:w="1147"/>
        <w:gridCol w:w="1147"/>
        <w:gridCol w:w="1147"/>
      </w:tblGrid>
      <w:tr w:rsidR="001D7C04" w:rsidRPr="001D7C04" w:rsidTr="00832C37">
        <w:tc>
          <w:tcPr>
            <w:tcW w:w="1971" w:type="dxa"/>
            <w:vMerge w:val="restart"/>
          </w:tcPr>
          <w:p w:rsidR="001D7C04" w:rsidRPr="001D7C04" w:rsidRDefault="001D7C04" w:rsidP="00832C37">
            <w:pPr>
              <w:rPr>
                <w:sz w:val="20"/>
              </w:rPr>
            </w:pPr>
            <w:r w:rsidRPr="001D7C04">
              <w:rPr>
                <w:sz w:val="20"/>
              </w:rPr>
              <w:t xml:space="preserve">Starting RV </w:t>
            </w:r>
          </w:p>
        </w:tc>
        <w:tc>
          <w:tcPr>
            <w:tcW w:w="4588" w:type="dxa"/>
            <w:gridSpan w:val="4"/>
          </w:tcPr>
          <w:p w:rsidR="001D7C04" w:rsidRPr="001D7C04" w:rsidRDefault="001D7C04" w:rsidP="00832C37">
            <w:pPr>
              <w:ind w:left="360"/>
              <w:jc w:val="center"/>
              <w:rPr>
                <w:sz w:val="20"/>
              </w:rPr>
            </w:pPr>
            <w:r w:rsidRPr="001D7C04">
              <w:rPr>
                <w:sz w:val="20"/>
              </w:rPr>
              <w:t>RV applicable to the nth repetition/transmission</w:t>
            </w:r>
          </w:p>
        </w:tc>
      </w:tr>
      <w:tr w:rsidR="001D7C04" w:rsidRPr="001D7C04" w:rsidTr="00832C37">
        <w:tc>
          <w:tcPr>
            <w:tcW w:w="1971" w:type="dxa"/>
            <w:vMerge/>
          </w:tcPr>
          <w:p w:rsidR="001D7C04" w:rsidRPr="001D7C04" w:rsidRDefault="001D7C04" w:rsidP="00832C37">
            <w:pPr>
              <w:ind w:left="360"/>
              <w:rPr>
                <w:sz w:val="20"/>
              </w:rPr>
            </w:pPr>
          </w:p>
        </w:tc>
        <w:tc>
          <w:tcPr>
            <w:tcW w:w="1147" w:type="dxa"/>
          </w:tcPr>
          <w:p w:rsidR="001D7C04" w:rsidRPr="001D7C04" w:rsidRDefault="001D7C04" w:rsidP="00832C37">
            <w:pPr>
              <w:ind w:left="360"/>
              <w:jc w:val="center"/>
              <w:rPr>
                <w:sz w:val="20"/>
              </w:rPr>
            </w:pPr>
            <w:r w:rsidRPr="001D7C04">
              <w:rPr>
                <w:sz w:val="20"/>
              </w:rPr>
              <w:t>n mod 4 = 0</w:t>
            </w:r>
          </w:p>
        </w:tc>
        <w:tc>
          <w:tcPr>
            <w:tcW w:w="1147" w:type="dxa"/>
          </w:tcPr>
          <w:p w:rsidR="001D7C04" w:rsidRPr="001D7C04" w:rsidRDefault="001D7C04" w:rsidP="00832C37">
            <w:pPr>
              <w:ind w:left="360"/>
              <w:jc w:val="center"/>
              <w:rPr>
                <w:sz w:val="20"/>
              </w:rPr>
            </w:pPr>
            <w:r w:rsidRPr="001D7C04">
              <w:rPr>
                <w:sz w:val="20"/>
              </w:rPr>
              <w:t>n mod 4 = 1</w:t>
            </w:r>
          </w:p>
        </w:tc>
        <w:tc>
          <w:tcPr>
            <w:tcW w:w="1147" w:type="dxa"/>
          </w:tcPr>
          <w:p w:rsidR="001D7C04" w:rsidRPr="001D7C04" w:rsidRDefault="001D7C04" w:rsidP="00832C37">
            <w:pPr>
              <w:ind w:left="360"/>
              <w:jc w:val="center"/>
              <w:rPr>
                <w:sz w:val="20"/>
              </w:rPr>
            </w:pPr>
            <w:r w:rsidRPr="001D7C04">
              <w:rPr>
                <w:sz w:val="20"/>
              </w:rPr>
              <w:t>n mod 4 = 2</w:t>
            </w:r>
          </w:p>
        </w:tc>
        <w:tc>
          <w:tcPr>
            <w:tcW w:w="1147" w:type="dxa"/>
          </w:tcPr>
          <w:p w:rsidR="001D7C04" w:rsidRPr="001D7C04" w:rsidRDefault="001D7C04" w:rsidP="00832C37">
            <w:pPr>
              <w:ind w:left="360"/>
              <w:jc w:val="center"/>
              <w:rPr>
                <w:sz w:val="20"/>
              </w:rPr>
            </w:pPr>
            <w:r w:rsidRPr="001D7C04">
              <w:rPr>
                <w:sz w:val="20"/>
              </w:rPr>
              <w:t>n mod 4 = 3</w:t>
            </w:r>
          </w:p>
        </w:tc>
      </w:tr>
      <w:tr w:rsidR="001D7C04" w:rsidRPr="001D7C04" w:rsidTr="00832C37">
        <w:tc>
          <w:tcPr>
            <w:tcW w:w="1971" w:type="dxa"/>
          </w:tcPr>
          <w:p w:rsidR="001D7C04" w:rsidRPr="001D7C04" w:rsidRDefault="001D7C04" w:rsidP="00832C37">
            <w:pPr>
              <w:ind w:left="360"/>
              <w:jc w:val="center"/>
              <w:rPr>
                <w:sz w:val="20"/>
              </w:rPr>
            </w:pPr>
            <w:r w:rsidRPr="001D7C04">
              <w:rPr>
                <w:sz w:val="20"/>
              </w:rPr>
              <w:t>0</w:t>
            </w:r>
          </w:p>
        </w:tc>
        <w:tc>
          <w:tcPr>
            <w:tcW w:w="1147" w:type="dxa"/>
          </w:tcPr>
          <w:p w:rsidR="001D7C04" w:rsidRPr="001D7C04" w:rsidRDefault="001D7C04" w:rsidP="00832C37">
            <w:pPr>
              <w:ind w:left="360"/>
              <w:jc w:val="center"/>
              <w:rPr>
                <w:sz w:val="20"/>
              </w:rPr>
            </w:pPr>
            <w:r w:rsidRPr="001D7C04">
              <w:rPr>
                <w:sz w:val="20"/>
              </w:rPr>
              <w:t>0</w:t>
            </w:r>
          </w:p>
        </w:tc>
        <w:tc>
          <w:tcPr>
            <w:tcW w:w="1147" w:type="dxa"/>
          </w:tcPr>
          <w:p w:rsidR="001D7C04" w:rsidRPr="001D7C04" w:rsidRDefault="001D7C04" w:rsidP="00832C37">
            <w:pPr>
              <w:ind w:left="360"/>
              <w:jc w:val="center"/>
              <w:rPr>
                <w:sz w:val="20"/>
              </w:rPr>
            </w:pPr>
            <w:r w:rsidRPr="001D7C04">
              <w:rPr>
                <w:sz w:val="20"/>
              </w:rPr>
              <w:t>2</w:t>
            </w:r>
          </w:p>
        </w:tc>
        <w:tc>
          <w:tcPr>
            <w:tcW w:w="1147" w:type="dxa"/>
          </w:tcPr>
          <w:p w:rsidR="001D7C04" w:rsidRPr="001D7C04" w:rsidRDefault="001D7C04" w:rsidP="00832C37">
            <w:pPr>
              <w:ind w:left="360"/>
              <w:jc w:val="center"/>
              <w:rPr>
                <w:sz w:val="20"/>
              </w:rPr>
            </w:pPr>
            <w:r w:rsidRPr="001D7C04">
              <w:rPr>
                <w:sz w:val="20"/>
              </w:rPr>
              <w:t>3</w:t>
            </w:r>
          </w:p>
        </w:tc>
        <w:tc>
          <w:tcPr>
            <w:tcW w:w="1147" w:type="dxa"/>
          </w:tcPr>
          <w:p w:rsidR="001D7C04" w:rsidRPr="001D7C04" w:rsidRDefault="001D7C04" w:rsidP="00832C37">
            <w:pPr>
              <w:ind w:left="360"/>
              <w:jc w:val="center"/>
              <w:rPr>
                <w:sz w:val="20"/>
              </w:rPr>
            </w:pPr>
            <w:r w:rsidRPr="001D7C04">
              <w:rPr>
                <w:sz w:val="20"/>
              </w:rPr>
              <w:t>1</w:t>
            </w:r>
          </w:p>
        </w:tc>
      </w:tr>
      <w:tr w:rsidR="001D7C04" w:rsidRPr="001D7C04" w:rsidTr="00832C37">
        <w:tc>
          <w:tcPr>
            <w:tcW w:w="1971" w:type="dxa"/>
          </w:tcPr>
          <w:p w:rsidR="001D7C04" w:rsidRPr="001D7C04" w:rsidRDefault="001D7C04" w:rsidP="00832C37">
            <w:pPr>
              <w:ind w:left="360"/>
              <w:jc w:val="center"/>
              <w:rPr>
                <w:sz w:val="20"/>
              </w:rPr>
            </w:pPr>
            <w:r w:rsidRPr="001D7C04">
              <w:rPr>
                <w:sz w:val="20"/>
              </w:rPr>
              <w:t>2</w:t>
            </w:r>
          </w:p>
        </w:tc>
        <w:tc>
          <w:tcPr>
            <w:tcW w:w="1147" w:type="dxa"/>
          </w:tcPr>
          <w:p w:rsidR="001D7C04" w:rsidRPr="001D7C04" w:rsidRDefault="001D7C04" w:rsidP="00832C37">
            <w:pPr>
              <w:ind w:left="360"/>
              <w:jc w:val="center"/>
              <w:rPr>
                <w:sz w:val="20"/>
              </w:rPr>
            </w:pPr>
            <w:r w:rsidRPr="001D7C04">
              <w:rPr>
                <w:sz w:val="20"/>
              </w:rPr>
              <w:t>2</w:t>
            </w:r>
          </w:p>
        </w:tc>
        <w:tc>
          <w:tcPr>
            <w:tcW w:w="1147" w:type="dxa"/>
          </w:tcPr>
          <w:p w:rsidR="001D7C04" w:rsidRPr="001D7C04" w:rsidRDefault="001D7C04" w:rsidP="00832C37">
            <w:pPr>
              <w:ind w:left="360"/>
              <w:jc w:val="center"/>
              <w:rPr>
                <w:sz w:val="20"/>
              </w:rPr>
            </w:pPr>
            <w:r w:rsidRPr="001D7C04">
              <w:rPr>
                <w:sz w:val="20"/>
              </w:rPr>
              <w:t>3</w:t>
            </w:r>
          </w:p>
        </w:tc>
        <w:tc>
          <w:tcPr>
            <w:tcW w:w="1147" w:type="dxa"/>
          </w:tcPr>
          <w:p w:rsidR="001D7C04" w:rsidRPr="001D7C04" w:rsidRDefault="001D7C04" w:rsidP="00832C37">
            <w:pPr>
              <w:ind w:left="360"/>
              <w:jc w:val="center"/>
              <w:rPr>
                <w:sz w:val="20"/>
              </w:rPr>
            </w:pPr>
            <w:r w:rsidRPr="001D7C04">
              <w:rPr>
                <w:sz w:val="20"/>
              </w:rPr>
              <w:t>1</w:t>
            </w:r>
          </w:p>
        </w:tc>
        <w:tc>
          <w:tcPr>
            <w:tcW w:w="1147" w:type="dxa"/>
          </w:tcPr>
          <w:p w:rsidR="001D7C04" w:rsidRPr="001D7C04" w:rsidRDefault="001D7C04" w:rsidP="00832C37">
            <w:pPr>
              <w:ind w:left="360"/>
              <w:jc w:val="center"/>
              <w:rPr>
                <w:sz w:val="20"/>
              </w:rPr>
            </w:pPr>
            <w:r w:rsidRPr="001D7C04">
              <w:rPr>
                <w:sz w:val="20"/>
              </w:rPr>
              <w:t>0</w:t>
            </w:r>
          </w:p>
        </w:tc>
      </w:tr>
      <w:tr w:rsidR="001D7C04" w:rsidRPr="001D7C04" w:rsidTr="00832C37">
        <w:tc>
          <w:tcPr>
            <w:tcW w:w="1971" w:type="dxa"/>
          </w:tcPr>
          <w:p w:rsidR="001D7C04" w:rsidRPr="001D7C04" w:rsidRDefault="001D7C04" w:rsidP="00832C37">
            <w:pPr>
              <w:ind w:left="360"/>
              <w:jc w:val="center"/>
              <w:rPr>
                <w:sz w:val="20"/>
              </w:rPr>
            </w:pPr>
            <w:r w:rsidRPr="001D7C04">
              <w:rPr>
                <w:sz w:val="20"/>
              </w:rPr>
              <w:t>3</w:t>
            </w:r>
          </w:p>
        </w:tc>
        <w:tc>
          <w:tcPr>
            <w:tcW w:w="1147" w:type="dxa"/>
          </w:tcPr>
          <w:p w:rsidR="001D7C04" w:rsidRPr="001D7C04" w:rsidRDefault="001D7C04" w:rsidP="00832C37">
            <w:pPr>
              <w:ind w:left="360"/>
              <w:jc w:val="center"/>
              <w:rPr>
                <w:sz w:val="20"/>
              </w:rPr>
            </w:pPr>
            <w:r w:rsidRPr="001D7C04">
              <w:rPr>
                <w:sz w:val="20"/>
              </w:rPr>
              <w:t>3</w:t>
            </w:r>
          </w:p>
        </w:tc>
        <w:tc>
          <w:tcPr>
            <w:tcW w:w="1147" w:type="dxa"/>
          </w:tcPr>
          <w:p w:rsidR="001D7C04" w:rsidRPr="001D7C04" w:rsidRDefault="001D7C04" w:rsidP="00832C37">
            <w:pPr>
              <w:ind w:left="360"/>
              <w:jc w:val="center"/>
              <w:rPr>
                <w:sz w:val="20"/>
              </w:rPr>
            </w:pPr>
            <w:r w:rsidRPr="001D7C04">
              <w:rPr>
                <w:sz w:val="20"/>
              </w:rPr>
              <w:t>1</w:t>
            </w:r>
          </w:p>
        </w:tc>
        <w:tc>
          <w:tcPr>
            <w:tcW w:w="1147" w:type="dxa"/>
          </w:tcPr>
          <w:p w:rsidR="001D7C04" w:rsidRPr="001D7C04" w:rsidRDefault="001D7C04" w:rsidP="00832C37">
            <w:pPr>
              <w:ind w:left="360"/>
              <w:jc w:val="center"/>
              <w:rPr>
                <w:sz w:val="20"/>
              </w:rPr>
            </w:pPr>
            <w:r w:rsidRPr="001D7C04">
              <w:rPr>
                <w:sz w:val="20"/>
              </w:rPr>
              <w:t>0</w:t>
            </w:r>
          </w:p>
        </w:tc>
        <w:tc>
          <w:tcPr>
            <w:tcW w:w="1147" w:type="dxa"/>
          </w:tcPr>
          <w:p w:rsidR="001D7C04" w:rsidRPr="001D7C04" w:rsidRDefault="001D7C04" w:rsidP="00832C37">
            <w:pPr>
              <w:ind w:left="360"/>
              <w:jc w:val="center"/>
              <w:rPr>
                <w:sz w:val="20"/>
              </w:rPr>
            </w:pPr>
            <w:r w:rsidRPr="001D7C04">
              <w:rPr>
                <w:sz w:val="20"/>
              </w:rPr>
              <w:t>2</w:t>
            </w:r>
          </w:p>
        </w:tc>
      </w:tr>
      <w:tr w:rsidR="001D7C04" w:rsidRPr="001D7C04" w:rsidTr="00832C37">
        <w:tc>
          <w:tcPr>
            <w:tcW w:w="1971" w:type="dxa"/>
          </w:tcPr>
          <w:p w:rsidR="001D7C04" w:rsidRPr="001D7C04" w:rsidRDefault="001D7C04" w:rsidP="00832C37">
            <w:pPr>
              <w:ind w:left="360"/>
              <w:jc w:val="center"/>
              <w:rPr>
                <w:sz w:val="20"/>
              </w:rPr>
            </w:pPr>
            <w:r w:rsidRPr="001D7C04">
              <w:rPr>
                <w:sz w:val="20"/>
              </w:rPr>
              <w:t>1</w:t>
            </w:r>
          </w:p>
        </w:tc>
        <w:tc>
          <w:tcPr>
            <w:tcW w:w="1147" w:type="dxa"/>
          </w:tcPr>
          <w:p w:rsidR="001D7C04" w:rsidRPr="001D7C04" w:rsidRDefault="001D7C04" w:rsidP="00832C37">
            <w:pPr>
              <w:ind w:left="360"/>
              <w:jc w:val="center"/>
              <w:rPr>
                <w:sz w:val="20"/>
              </w:rPr>
            </w:pPr>
            <w:r w:rsidRPr="001D7C04">
              <w:rPr>
                <w:sz w:val="20"/>
              </w:rPr>
              <w:t>1</w:t>
            </w:r>
          </w:p>
        </w:tc>
        <w:tc>
          <w:tcPr>
            <w:tcW w:w="1147" w:type="dxa"/>
          </w:tcPr>
          <w:p w:rsidR="001D7C04" w:rsidRPr="001D7C04" w:rsidRDefault="001D7C04" w:rsidP="00832C37">
            <w:pPr>
              <w:ind w:left="360"/>
              <w:jc w:val="center"/>
              <w:rPr>
                <w:sz w:val="20"/>
              </w:rPr>
            </w:pPr>
            <w:r w:rsidRPr="001D7C04">
              <w:rPr>
                <w:sz w:val="20"/>
              </w:rPr>
              <w:t>0</w:t>
            </w:r>
          </w:p>
        </w:tc>
        <w:tc>
          <w:tcPr>
            <w:tcW w:w="1147" w:type="dxa"/>
          </w:tcPr>
          <w:p w:rsidR="001D7C04" w:rsidRPr="001D7C04" w:rsidRDefault="001D7C04" w:rsidP="00832C37">
            <w:pPr>
              <w:ind w:left="360"/>
              <w:jc w:val="center"/>
              <w:rPr>
                <w:sz w:val="20"/>
              </w:rPr>
            </w:pPr>
            <w:r w:rsidRPr="001D7C04">
              <w:rPr>
                <w:sz w:val="20"/>
              </w:rPr>
              <w:t>2</w:t>
            </w:r>
          </w:p>
        </w:tc>
        <w:tc>
          <w:tcPr>
            <w:tcW w:w="1147" w:type="dxa"/>
          </w:tcPr>
          <w:p w:rsidR="001D7C04" w:rsidRPr="001D7C04" w:rsidRDefault="001D7C04" w:rsidP="00832C37">
            <w:pPr>
              <w:ind w:left="360"/>
              <w:jc w:val="center"/>
              <w:rPr>
                <w:sz w:val="20"/>
              </w:rPr>
            </w:pPr>
            <w:r w:rsidRPr="001D7C04">
              <w:rPr>
                <w:sz w:val="20"/>
              </w:rPr>
              <w:t>3</w:t>
            </w:r>
          </w:p>
        </w:tc>
      </w:tr>
    </w:tbl>
    <w:p w:rsidR="001D7C04" w:rsidRPr="001D7C04" w:rsidRDefault="001D7C04" w:rsidP="001D7C04">
      <w:pPr>
        <w:rPr>
          <w:color w:val="FF0000"/>
          <w:sz w:val="20"/>
          <w:szCs w:val="20"/>
          <w:u w:val="single"/>
        </w:rPr>
      </w:pPr>
    </w:p>
    <w:p w:rsidR="001D7C04" w:rsidRPr="001D7C04" w:rsidRDefault="001D7C04" w:rsidP="001D7C04">
      <w:pPr>
        <w:rPr>
          <w:sz w:val="20"/>
          <w:szCs w:val="20"/>
          <w:lang w:eastAsia="x-none"/>
        </w:rPr>
      </w:pPr>
      <w:r w:rsidRPr="001D7C04">
        <w:rPr>
          <w:sz w:val="20"/>
          <w:szCs w:val="20"/>
          <w:highlight w:val="green"/>
          <w:lang w:eastAsia="x-none"/>
        </w:rPr>
        <w:t>Agreement</w:t>
      </w:r>
    </w:p>
    <w:p w:rsidR="001D7C04" w:rsidRPr="001D7C04" w:rsidRDefault="001D7C04" w:rsidP="001D7C04">
      <w:pPr>
        <w:rPr>
          <w:bCs/>
          <w:sz w:val="20"/>
          <w:szCs w:val="20"/>
        </w:rPr>
      </w:pPr>
      <w:r w:rsidRPr="001D7C04">
        <w:rPr>
          <w:bCs/>
          <w:sz w:val="20"/>
          <w:szCs w:val="20"/>
        </w:rPr>
        <w:lastRenderedPageBreak/>
        <w:t xml:space="preserve">For PDCCH repetition for Type0 PDCCH CSS </w:t>
      </w:r>
      <w:r w:rsidRPr="001D7C04">
        <w:rPr>
          <w:sz w:val="20"/>
          <w:szCs w:val="20"/>
        </w:rPr>
        <w:t xml:space="preserve">of </w:t>
      </w:r>
      <w:proofErr w:type="spellStart"/>
      <w:r w:rsidRPr="001D7C04">
        <w:rPr>
          <w:rFonts w:eastAsiaTheme="minorEastAsia"/>
          <w:sz w:val="20"/>
          <w:szCs w:val="20"/>
          <w:lang w:eastAsia="zh-CN"/>
        </w:rPr>
        <w:t>searchSpaceZero</w:t>
      </w:r>
      <w:proofErr w:type="spellEnd"/>
      <w:r w:rsidRPr="001D7C04">
        <w:rPr>
          <w:rFonts w:eastAsiaTheme="minorEastAsia"/>
          <w:sz w:val="20"/>
          <w:szCs w:val="20"/>
          <w:lang w:eastAsia="zh-CN"/>
        </w:rPr>
        <w:t xml:space="preserve"> </w:t>
      </w:r>
      <w:r w:rsidRPr="001D7C04">
        <w:rPr>
          <w:sz w:val="20"/>
          <w:szCs w:val="20"/>
        </w:rPr>
        <w:t>configured within MIB pdcch-ConfigSIB1, s</w:t>
      </w:r>
      <w:r w:rsidRPr="001D7C04">
        <w:rPr>
          <w:bCs/>
          <w:sz w:val="20"/>
          <w:szCs w:val="20"/>
        </w:rPr>
        <w:t xml:space="preserve">upport repeated PDCCH candidates in the two consecutive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1D7C04">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1D7C04">
        <w:rPr>
          <w:bCs/>
          <w:sz w:val="20"/>
          <w:szCs w:val="20"/>
        </w:rPr>
        <w:t xml:space="preserve">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1D7C04">
        <w:rPr>
          <w:bCs/>
          <w:sz w:val="20"/>
          <w:szCs w:val="20"/>
        </w:rPr>
        <w:t xml:space="preserve"> as defined in section 13 of TS 38.213) at least for M=2.</w:t>
      </w:r>
    </w:p>
    <w:p w:rsidR="001D7C04" w:rsidRPr="001D7C04" w:rsidRDefault="001D7C04" w:rsidP="001D7C04">
      <w:pPr>
        <w:pStyle w:val="a5"/>
        <w:numPr>
          <w:ilvl w:val="0"/>
          <w:numId w:val="26"/>
        </w:numPr>
        <w:tabs>
          <w:tab w:val="left" w:pos="0"/>
        </w:tabs>
        <w:autoSpaceDE/>
        <w:autoSpaceDN/>
        <w:adjustRightInd/>
        <w:snapToGrid/>
        <w:spacing w:after="0"/>
        <w:ind w:firstLineChars="0"/>
        <w:jc w:val="left"/>
        <w:rPr>
          <w:bCs/>
          <w:sz w:val="20"/>
          <w:szCs w:val="20"/>
        </w:rPr>
      </w:pPr>
      <w:r w:rsidRPr="001D7C04">
        <w:rPr>
          <w:bCs/>
          <w:sz w:val="20"/>
          <w:szCs w:val="20"/>
        </w:rPr>
        <w:t>Repeated PDCCH candidates share the same aggregation level (AL), coded bits and same candidate index</w:t>
      </w:r>
    </w:p>
    <w:p w:rsidR="001D7C04" w:rsidRPr="001D7C04" w:rsidRDefault="001D7C04" w:rsidP="001D7C04">
      <w:pPr>
        <w:pStyle w:val="a5"/>
        <w:numPr>
          <w:ilvl w:val="2"/>
          <w:numId w:val="26"/>
        </w:numPr>
        <w:tabs>
          <w:tab w:val="left" w:pos="0"/>
        </w:tabs>
        <w:autoSpaceDE/>
        <w:autoSpaceDN/>
        <w:adjustRightInd/>
        <w:snapToGrid/>
        <w:spacing w:after="0"/>
        <w:ind w:firstLineChars="0"/>
        <w:jc w:val="left"/>
        <w:rPr>
          <w:bCs/>
          <w:iCs/>
          <w:sz w:val="20"/>
          <w:szCs w:val="20"/>
        </w:rPr>
      </w:pPr>
      <w:r w:rsidRPr="001D7C04">
        <w:rPr>
          <w:bCs/>
          <w:iCs/>
          <w:sz w:val="20"/>
          <w:szCs w:val="20"/>
        </w:rPr>
        <w:t xml:space="preserve">Note: if the network repeats the Type 0 PDCCH across two consecutive slots, a legacy UE might decode the PDCCH and associated PDSCH in one slot and skip PDCCH monitoring in the other slot. </w:t>
      </w:r>
    </w:p>
    <w:p w:rsidR="001D7C04" w:rsidRPr="001D7C04" w:rsidRDefault="001D7C04" w:rsidP="001D7C04">
      <w:pPr>
        <w:rPr>
          <w:sz w:val="20"/>
          <w:szCs w:val="20"/>
          <w:lang w:eastAsia="x-none"/>
        </w:rPr>
      </w:pPr>
      <w:r w:rsidRPr="001D7C04">
        <w:rPr>
          <w:sz w:val="20"/>
          <w:szCs w:val="20"/>
          <w:lang w:eastAsia="x-none"/>
        </w:rPr>
        <w:t>Note: further discuss the potential solution for M=1 and M=1/2.</w:t>
      </w:r>
    </w:p>
    <w:p w:rsidR="001D7C04" w:rsidRPr="001D7C04" w:rsidRDefault="001D7C04" w:rsidP="001D7C04">
      <w:pPr>
        <w:rPr>
          <w:sz w:val="20"/>
          <w:szCs w:val="20"/>
          <w:lang w:eastAsia="x-none"/>
        </w:rPr>
      </w:pPr>
    </w:p>
    <w:p w:rsidR="001D7C04" w:rsidRPr="001D7C04" w:rsidRDefault="001D7C04" w:rsidP="001D7C04">
      <w:pPr>
        <w:rPr>
          <w:b/>
          <w:sz w:val="20"/>
          <w:szCs w:val="20"/>
        </w:rPr>
      </w:pPr>
      <w:r w:rsidRPr="001D7C04">
        <w:rPr>
          <w:b/>
          <w:sz w:val="20"/>
          <w:szCs w:val="20"/>
          <w:highlight w:val="darkYellow"/>
        </w:rPr>
        <w:t>Working assumption</w:t>
      </w:r>
    </w:p>
    <w:p w:rsidR="00001910" w:rsidRDefault="001D7C04" w:rsidP="001D7C04">
      <w:pPr>
        <w:rPr>
          <w:sz w:val="20"/>
          <w:szCs w:val="20"/>
          <w:lang w:eastAsia="zh-CN"/>
        </w:rPr>
      </w:pPr>
      <w:r w:rsidRPr="001D7C04">
        <w:rPr>
          <w:sz w:val="20"/>
          <w:szCs w:val="20"/>
        </w:rPr>
        <w:t xml:space="preserve">For PDCCH CSS other than Type-0 CSS and other than Type-3 CSS for common search spaces other than </w:t>
      </w:r>
      <w:proofErr w:type="spellStart"/>
      <w:r w:rsidRPr="001D7C04">
        <w:rPr>
          <w:sz w:val="20"/>
          <w:szCs w:val="20"/>
        </w:rPr>
        <w:t>SearchSpaceZero</w:t>
      </w:r>
      <w:proofErr w:type="spellEnd"/>
      <w:r w:rsidRPr="001D7C04">
        <w:rPr>
          <w:sz w:val="20"/>
          <w:szCs w:val="20"/>
        </w:rPr>
        <w:t xml:space="preserve">, intra-slot PDCCH repetition is supported. </w:t>
      </w:r>
    </w:p>
    <w:p w:rsidR="001D7C04" w:rsidRPr="001D7C04" w:rsidRDefault="001D7C04" w:rsidP="001D7C04">
      <w:pPr>
        <w:rPr>
          <w:sz w:val="20"/>
          <w:szCs w:val="20"/>
        </w:rPr>
      </w:pPr>
      <w:r w:rsidRPr="001D7C04">
        <w:rPr>
          <w:sz w:val="20"/>
          <w:szCs w:val="20"/>
        </w:rPr>
        <w:t>RAN1 to down select between option 1 and option 2:</w:t>
      </w:r>
    </w:p>
    <w:p w:rsidR="001D7C04" w:rsidRPr="001D7C04" w:rsidRDefault="001D7C04" w:rsidP="001D7C04">
      <w:pPr>
        <w:rPr>
          <w:sz w:val="20"/>
          <w:szCs w:val="20"/>
        </w:rPr>
      </w:pPr>
      <w:r w:rsidRPr="001D7C04">
        <w:rPr>
          <w:sz w:val="20"/>
          <w:szCs w:val="20"/>
        </w:rPr>
        <w:t>Option 1: Use same CORESET and two different SS (SS Set1 and SS Set2)</w:t>
      </w:r>
    </w:p>
    <w:p w:rsidR="001D7C04" w:rsidRPr="001D7C04" w:rsidRDefault="001D7C04" w:rsidP="001D7C04">
      <w:pPr>
        <w:pStyle w:val="a5"/>
        <w:numPr>
          <w:ilvl w:val="0"/>
          <w:numId w:val="24"/>
        </w:numPr>
        <w:autoSpaceDE/>
        <w:autoSpaceDN/>
        <w:adjustRightInd/>
        <w:snapToGrid/>
        <w:spacing w:after="0"/>
        <w:ind w:firstLineChars="0"/>
        <w:jc w:val="left"/>
        <w:rPr>
          <w:sz w:val="20"/>
          <w:szCs w:val="20"/>
        </w:rPr>
      </w:pPr>
      <w:r w:rsidRPr="001D7C04">
        <w:rPr>
          <w:sz w:val="20"/>
          <w:szCs w:val="20"/>
        </w:rPr>
        <w:t>Linking two PDCCH candidates (adopt the same mechanism for SS linking specified in Release 17)</w:t>
      </w:r>
    </w:p>
    <w:p w:rsidR="001D7C04" w:rsidRPr="001D7C04" w:rsidRDefault="001D7C04" w:rsidP="001D7C04">
      <w:pPr>
        <w:pStyle w:val="a5"/>
        <w:numPr>
          <w:ilvl w:val="0"/>
          <w:numId w:val="24"/>
        </w:numPr>
        <w:autoSpaceDE/>
        <w:autoSpaceDN/>
        <w:adjustRightInd/>
        <w:snapToGrid/>
        <w:spacing w:after="0"/>
        <w:ind w:firstLineChars="0"/>
        <w:jc w:val="left"/>
        <w:rPr>
          <w:sz w:val="20"/>
          <w:szCs w:val="20"/>
        </w:rPr>
      </w:pPr>
      <w:r w:rsidRPr="001D7C04">
        <w:rPr>
          <w:sz w:val="20"/>
          <w:szCs w:val="20"/>
        </w:rPr>
        <w:t>FFS: Blind decoding limit</w:t>
      </w:r>
    </w:p>
    <w:p w:rsidR="001D7C04" w:rsidRPr="001D7C04" w:rsidRDefault="001D7C04" w:rsidP="001D7C04">
      <w:pPr>
        <w:rPr>
          <w:sz w:val="20"/>
          <w:szCs w:val="20"/>
        </w:rPr>
      </w:pPr>
    </w:p>
    <w:p w:rsidR="001D7C04" w:rsidRPr="001D7C04" w:rsidRDefault="001D7C04" w:rsidP="001D7C04">
      <w:pPr>
        <w:rPr>
          <w:sz w:val="20"/>
          <w:szCs w:val="20"/>
        </w:rPr>
      </w:pPr>
      <w:r w:rsidRPr="001D7C04">
        <w:rPr>
          <w:sz w:val="20"/>
          <w:szCs w:val="20"/>
        </w:rPr>
        <w:t xml:space="preserve">Option 2: Use same CORESET associated with one SS which is repeated by introducing symbol domain offset X </w:t>
      </w:r>
    </w:p>
    <w:p w:rsidR="001D7C04" w:rsidRPr="001D7C04" w:rsidRDefault="001D7C04" w:rsidP="001D7C04">
      <w:pPr>
        <w:pStyle w:val="a5"/>
        <w:numPr>
          <w:ilvl w:val="0"/>
          <w:numId w:val="24"/>
        </w:numPr>
        <w:autoSpaceDE/>
        <w:autoSpaceDN/>
        <w:adjustRightInd/>
        <w:snapToGrid/>
        <w:spacing w:after="0"/>
        <w:ind w:firstLineChars="0"/>
        <w:jc w:val="left"/>
        <w:rPr>
          <w:sz w:val="20"/>
          <w:szCs w:val="20"/>
        </w:rPr>
      </w:pPr>
      <w:r w:rsidRPr="001D7C04">
        <w:rPr>
          <w:sz w:val="20"/>
          <w:szCs w:val="20"/>
        </w:rPr>
        <w:t>FFS: Blind decoding limit</w:t>
      </w:r>
    </w:p>
    <w:p w:rsidR="001D7C04" w:rsidRPr="001D7C04" w:rsidRDefault="001D7C04" w:rsidP="001D7C04">
      <w:pPr>
        <w:pStyle w:val="a5"/>
        <w:numPr>
          <w:ilvl w:val="0"/>
          <w:numId w:val="24"/>
        </w:numPr>
        <w:autoSpaceDE/>
        <w:autoSpaceDN/>
        <w:adjustRightInd/>
        <w:snapToGrid/>
        <w:spacing w:after="0"/>
        <w:ind w:firstLineChars="0"/>
        <w:jc w:val="left"/>
        <w:rPr>
          <w:sz w:val="20"/>
          <w:szCs w:val="20"/>
        </w:rPr>
      </w:pPr>
      <w:r w:rsidRPr="001D7C04">
        <w:rPr>
          <w:sz w:val="20"/>
          <w:szCs w:val="20"/>
        </w:rPr>
        <w:t xml:space="preserve">FFS: details configuration and </w:t>
      </w:r>
      <w:proofErr w:type="spellStart"/>
      <w:r w:rsidRPr="001D7C04">
        <w:rPr>
          <w:sz w:val="20"/>
          <w:szCs w:val="20"/>
        </w:rPr>
        <w:t>signalling</w:t>
      </w:r>
      <w:proofErr w:type="spellEnd"/>
    </w:p>
    <w:p w:rsidR="001D7C04" w:rsidRPr="001D7C04" w:rsidRDefault="001D7C04" w:rsidP="001D7C04">
      <w:pPr>
        <w:rPr>
          <w:sz w:val="20"/>
          <w:szCs w:val="20"/>
          <w:lang w:eastAsia="x-none"/>
        </w:rPr>
      </w:pPr>
    </w:p>
    <w:p w:rsidR="001D7C04" w:rsidRPr="001D7C04" w:rsidRDefault="001D7C04" w:rsidP="001D7C04">
      <w:pPr>
        <w:rPr>
          <w:i/>
          <w:sz w:val="20"/>
          <w:szCs w:val="20"/>
          <w:lang w:eastAsia="x-none"/>
        </w:rPr>
      </w:pPr>
      <w:r w:rsidRPr="001D7C04">
        <w:rPr>
          <w:i/>
          <w:sz w:val="20"/>
          <w:szCs w:val="20"/>
          <w:lang w:eastAsia="x-none"/>
        </w:rPr>
        <w:t>Nokia expressed the concern on the above working assumption that this will take physical resources away from intra-slot scheduling for legacy PDSCH.</w:t>
      </w:r>
    </w:p>
    <w:p w:rsidR="00001910" w:rsidRDefault="00001910" w:rsidP="001D7C04">
      <w:pPr>
        <w:rPr>
          <w:b/>
          <w:sz w:val="20"/>
          <w:szCs w:val="20"/>
          <w:highlight w:val="green"/>
          <w:lang w:eastAsia="zh-CN"/>
        </w:rPr>
      </w:pPr>
    </w:p>
    <w:p w:rsidR="001D7C04" w:rsidRPr="001D7C04" w:rsidRDefault="001D7C04" w:rsidP="001D7C04">
      <w:pPr>
        <w:rPr>
          <w:b/>
          <w:sz w:val="20"/>
          <w:szCs w:val="20"/>
        </w:rPr>
      </w:pPr>
      <w:r w:rsidRPr="001D7C04">
        <w:rPr>
          <w:b/>
          <w:sz w:val="20"/>
          <w:szCs w:val="20"/>
          <w:highlight w:val="green"/>
        </w:rPr>
        <w:t>Agreement</w:t>
      </w:r>
    </w:p>
    <w:p w:rsidR="001D7C04" w:rsidRPr="001D7C04" w:rsidRDefault="001D7C04" w:rsidP="001D7C04">
      <w:pPr>
        <w:rPr>
          <w:sz w:val="20"/>
          <w:szCs w:val="20"/>
        </w:rPr>
      </w:pPr>
      <w:r w:rsidRPr="001D7C04">
        <w:rPr>
          <w:sz w:val="20"/>
          <w:szCs w:val="20"/>
        </w:rPr>
        <w:t>For enabling/disabling Msg4 PDSCH repetition, RAN1 to down-select among the following options:</w:t>
      </w:r>
    </w:p>
    <w:p w:rsidR="001D7C04" w:rsidRPr="001D7C04" w:rsidRDefault="001D7C04" w:rsidP="001D7C04">
      <w:pPr>
        <w:pStyle w:val="a5"/>
        <w:numPr>
          <w:ilvl w:val="0"/>
          <w:numId w:val="25"/>
        </w:numPr>
        <w:autoSpaceDE/>
        <w:autoSpaceDN/>
        <w:adjustRightInd/>
        <w:snapToGrid/>
        <w:spacing w:after="0"/>
        <w:ind w:firstLineChars="0"/>
        <w:jc w:val="left"/>
        <w:rPr>
          <w:sz w:val="20"/>
          <w:szCs w:val="20"/>
        </w:rPr>
      </w:pPr>
      <w:r w:rsidRPr="001D7C04">
        <w:rPr>
          <w:sz w:val="20"/>
          <w:szCs w:val="20"/>
        </w:rPr>
        <w:t>Option 1: UE specific PDSCH with Msg4 repetition activation indicated via PDCCH- DCI Format 1_0</w:t>
      </w:r>
    </w:p>
    <w:p w:rsidR="001D7C04" w:rsidRPr="001D7C04" w:rsidRDefault="001D7C04" w:rsidP="001D7C04">
      <w:pPr>
        <w:pStyle w:val="a5"/>
        <w:numPr>
          <w:ilvl w:val="1"/>
          <w:numId w:val="24"/>
        </w:numPr>
        <w:autoSpaceDE/>
        <w:autoSpaceDN/>
        <w:adjustRightInd/>
        <w:snapToGrid/>
        <w:spacing w:after="0"/>
        <w:ind w:firstLineChars="0"/>
        <w:jc w:val="left"/>
        <w:rPr>
          <w:sz w:val="20"/>
          <w:szCs w:val="20"/>
        </w:rPr>
      </w:pPr>
      <w:r w:rsidRPr="001D7C04">
        <w:rPr>
          <w:sz w:val="20"/>
          <w:szCs w:val="20"/>
        </w:rPr>
        <w:t>FFS: indication details.</w:t>
      </w:r>
    </w:p>
    <w:p w:rsidR="001D7C04" w:rsidRPr="001D7C04" w:rsidRDefault="001D7C04" w:rsidP="001D7C04">
      <w:pPr>
        <w:pStyle w:val="a5"/>
        <w:numPr>
          <w:ilvl w:val="1"/>
          <w:numId w:val="24"/>
        </w:numPr>
        <w:autoSpaceDE/>
        <w:autoSpaceDN/>
        <w:adjustRightInd/>
        <w:snapToGrid/>
        <w:spacing w:after="0"/>
        <w:ind w:firstLineChars="0"/>
        <w:jc w:val="left"/>
        <w:rPr>
          <w:sz w:val="20"/>
          <w:szCs w:val="20"/>
        </w:rPr>
      </w:pPr>
      <w:r w:rsidRPr="001D7C04">
        <w:rPr>
          <w:sz w:val="20"/>
          <w:szCs w:val="20"/>
        </w:rPr>
        <w:t xml:space="preserve">FFS: whether/how network is informed by the UE that certain conditions are met to trigger Msg4 PDSCH repetition (e.g. RSRP detected at UE is less than x dB) </w:t>
      </w:r>
    </w:p>
    <w:p w:rsidR="001D7C04" w:rsidRPr="001D7C04" w:rsidRDefault="001D7C04" w:rsidP="001D7C04">
      <w:pPr>
        <w:pStyle w:val="a5"/>
        <w:numPr>
          <w:ilvl w:val="0"/>
          <w:numId w:val="25"/>
        </w:numPr>
        <w:autoSpaceDE/>
        <w:autoSpaceDN/>
        <w:adjustRightInd/>
        <w:snapToGrid/>
        <w:spacing w:after="0"/>
        <w:ind w:firstLineChars="0"/>
        <w:jc w:val="left"/>
        <w:rPr>
          <w:sz w:val="20"/>
          <w:szCs w:val="20"/>
        </w:rPr>
      </w:pPr>
      <w:r w:rsidRPr="001D7C04">
        <w:rPr>
          <w:sz w:val="20"/>
          <w:szCs w:val="20"/>
        </w:rPr>
        <w:t>Option 2: The enabling/disabling of Msg4 PDSCH repetition is implicitly indicated by the enabling/disabling of SIB1 PDSCH repetition.</w:t>
      </w:r>
    </w:p>
    <w:p w:rsidR="001D7C04" w:rsidRPr="001D7C04" w:rsidRDefault="001D7C04" w:rsidP="001D7C04">
      <w:pPr>
        <w:pStyle w:val="a5"/>
        <w:numPr>
          <w:ilvl w:val="0"/>
          <w:numId w:val="25"/>
        </w:numPr>
        <w:autoSpaceDE/>
        <w:autoSpaceDN/>
        <w:adjustRightInd/>
        <w:snapToGrid/>
        <w:spacing w:after="0"/>
        <w:ind w:firstLineChars="0"/>
        <w:jc w:val="left"/>
        <w:rPr>
          <w:sz w:val="20"/>
          <w:szCs w:val="20"/>
        </w:rPr>
      </w:pPr>
      <w:r w:rsidRPr="001D7C04">
        <w:rPr>
          <w:sz w:val="20"/>
          <w:szCs w:val="20"/>
        </w:rPr>
        <w:t>Option 3: The enabling/disabling is indicated by SIB1 configuration</w:t>
      </w:r>
    </w:p>
    <w:p w:rsidR="001D7C04" w:rsidRPr="001D7C04" w:rsidRDefault="001D7C04" w:rsidP="001D7C04">
      <w:pPr>
        <w:pStyle w:val="a5"/>
        <w:numPr>
          <w:ilvl w:val="1"/>
          <w:numId w:val="24"/>
        </w:numPr>
        <w:autoSpaceDE/>
        <w:autoSpaceDN/>
        <w:adjustRightInd/>
        <w:snapToGrid/>
        <w:spacing w:after="0"/>
        <w:ind w:firstLineChars="0"/>
        <w:jc w:val="left"/>
        <w:rPr>
          <w:sz w:val="20"/>
          <w:szCs w:val="20"/>
        </w:rPr>
      </w:pPr>
      <w:r w:rsidRPr="001D7C04">
        <w:rPr>
          <w:sz w:val="20"/>
          <w:szCs w:val="20"/>
        </w:rPr>
        <w:t>FFS: whether/how network is informed by the UE that certain conditions are met to trigger Msg4 PDSCH repetition (e.g. RSRP detected at UE is less than x dB)</w:t>
      </w:r>
    </w:p>
    <w:p w:rsidR="001D7C04" w:rsidRPr="001D7C04" w:rsidRDefault="001D7C04" w:rsidP="001D7C04">
      <w:pPr>
        <w:rPr>
          <w:bCs/>
          <w:iCs/>
          <w:sz w:val="20"/>
          <w:szCs w:val="20"/>
          <w:lang w:eastAsia="zh-CN"/>
        </w:rPr>
      </w:pPr>
      <w:r w:rsidRPr="001D7C04">
        <w:rPr>
          <w:bCs/>
          <w:iCs/>
          <w:sz w:val="20"/>
          <w:szCs w:val="20"/>
          <w:lang w:eastAsia="zh-CN"/>
        </w:rPr>
        <w:t>FFS: Whether UE reports its capability</w:t>
      </w:r>
    </w:p>
    <w:p w:rsidR="00F94D15" w:rsidRPr="001D7C04" w:rsidRDefault="00F94D15" w:rsidP="00933DDC">
      <w:pPr>
        <w:rPr>
          <w:rFonts w:eastAsiaTheme="minorEastAsia"/>
          <w:bCs/>
          <w:sz w:val="20"/>
          <w:szCs w:val="20"/>
          <w:lang w:eastAsia="zh-CN"/>
        </w:rPr>
      </w:pPr>
    </w:p>
    <w:p w:rsidR="00933DDC" w:rsidRDefault="00933DDC" w:rsidP="00933DDC">
      <w:pPr>
        <w:rPr>
          <w:rFonts w:eastAsiaTheme="minorEastAsia"/>
          <w:bCs/>
          <w:sz w:val="20"/>
          <w:szCs w:val="20"/>
          <w:lang w:eastAsia="zh-CN"/>
        </w:rPr>
      </w:pPr>
      <w:r w:rsidRPr="00545506">
        <w:rPr>
          <w:rFonts w:eastAsia="Batang"/>
          <w:bCs/>
          <w:sz w:val="20"/>
          <w:szCs w:val="20"/>
          <w:lang w:eastAsia="zh-CN"/>
        </w:rPr>
        <w:t>In this contribution,</w:t>
      </w:r>
      <w:r w:rsidRPr="00545506">
        <w:rPr>
          <w:rFonts w:eastAsiaTheme="minorEastAsia"/>
          <w:bCs/>
          <w:sz w:val="20"/>
          <w:szCs w:val="20"/>
          <w:lang w:eastAsia="zh-CN"/>
        </w:rPr>
        <w:t xml:space="preserve"> we present </w:t>
      </w:r>
      <w:r>
        <w:rPr>
          <w:rFonts w:eastAsiaTheme="minorEastAsia" w:hint="eastAsia"/>
          <w:bCs/>
          <w:sz w:val="20"/>
          <w:szCs w:val="20"/>
          <w:lang w:eastAsia="zh-CN"/>
        </w:rPr>
        <w:t xml:space="preserve">our views </w:t>
      </w:r>
      <w:r w:rsidR="00085492">
        <w:rPr>
          <w:rFonts w:eastAsiaTheme="minorEastAsia" w:hint="eastAsia"/>
          <w:bCs/>
          <w:sz w:val="20"/>
          <w:szCs w:val="20"/>
          <w:lang w:eastAsia="zh-CN"/>
        </w:rPr>
        <w:t xml:space="preserve">for link level and system level </w:t>
      </w:r>
      <w:r>
        <w:rPr>
          <w:rFonts w:eastAsiaTheme="minorEastAsia" w:hint="eastAsia"/>
          <w:bCs/>
          <w:sz w:val="20"/>
          <w:szCs w:val="20"/>
          <w:lang w:eastAsia="zh-CN"/>
        </w:rPr>
        <w:t>in DL coverage enhancement</w:t>
      </w:r>
      <w:r w:rsidR="00085492">
        <w:rPr>
          <w:rFonts w:eastAsiaTheme="minorEastAsia" w:hint="eastAsia"/>
          <w:bCs/>
          <w:sz w:val="20"/>
          <w:szCs w:val="20"/>
          <w:lang w:eastAsia="zh-CN"/>
        </w:rPr>
        <w:t>.</w:t>
      </w:r>
      <w:r>
        <w:rPr>
          <w:rFonts w:eastAsiaTheme="minorEastAsia" w:hint="eastAsia"/>
          <w:bCs/>
          <w:sz w:val="20"/>
          <w:szCs w:val="20"/>
          <w:lang w:eastAsia="zh-CN"/>
        </w:rPr>
        <w:t xml:space="preserve"> </w:t>
      </w:r>
    </w:p>
    <w:p w:rsidR="00777355" w:rsidRPr="00545506" w:rsidRDefault="001C5D65" w:rsidP="00777355">
      <w:pPr>
        <w:pStyle w:val="1"/>
        <w:rPr>
          <w:lang w:eastAsia="zh-CN"/>
        </w:rPr>
      </w:pPr>
      <w:r w:rsidRPr="00545506">
        <w:t xml:space="preserve">Discussion </w:t>
      </w:r>
    </w:p>
    <w:p w:rsidR="00F675AC" w:rsidRPr="0045636C" w:rsidRDefault="00F675AC" w:rsidP="00F675AC">
      <w:pPr>
        <w:keepNext/>
        <w:numPr>
          <w:ilvl w:val="1"/>
          <w:numId w:val="1"/>
        </w:numPr>
        <w:spacing w:before="120"/>
        <w:outlineLvl w:val="1"/>
        <w:rPr>
          <w:b/>
          <w:bCs/>
          <w:sz w:val="24"/>
          <w:lang w:eastAsia="zh-CN"/>
        </w:rPr>
      </w:pPr>
      <w:bookmarkStart w:id="4" w:name="OLE_LINK22"/>
      <w:bookmarkStart w:id="5" w:name="OLE_LINK23"/>
      <w:r w:rsidRPr="001C490E">
        <w:rPr>
          <w:b/>
          <w:bCs/>
          <w:sz w:val="24"/>
          <w:lang w:val="en-GB" w:eastAsia="zh-CN"/>
        </w:rPr>
        <w:t>Extended SSB periodicity</w:t>
      </w:r>
    </w:p>
    <w:p w:rsidR="00F675AC" w:rsidRPr="00EB73CA" w:rsidRDefault="00F675AC" w:rsidP="00F675AC">
      <w:pPr>
        <w:rPr>
          <w:sz w:val="20"/>
          <w:szCs w:val="20"/>
          <w:lang w:eastAsia="zh-CN"/>
        </w:rPr>
      </w:pPr>
      <w:bookmarkStart w:id="6" w:name="OLE_LINK8"/>
      <w:r w:rsidRPr="00EB73CA">
        <w:rPr>
          <w:sz w:val="20"/>
          <w:szCs w:val="20"/>
          <w:lang w:eastAsia="zh-CN"/>
        </w:rPr>
        <w:t>R</w:t>
      </w:r>
      <w:r w:rsidRPr="00EB73CA">
        <w:rPr>
          <w:rFonts w:hint="eastAsia"/>
          <w:sz w:val="20"/>
          <w:szCs w:val="20"/>
          <w:lang w:eastAsia="zh-CN"/>
        </w:rPr>
        <w:t xml:space="preserve">egarding SSB periodicity extension, only 160ms periodicity has been agreed as the </w:t>
      </w:r>
      <w:r w:rsidRPr="00EB73CA">
        <w:rPr>
          <w:sz w:val="20"/>
          <w:szCs w:val="20"/>
          <w:lang w:eastAsia="zh-CN"/>
        </w:rPr>
        <w:t>additional default value during initial access</w:t>
      </w:r>
      <w:r w:rsidRPr="00EB73CA">
        <w:rPr>
          <w:rFonts w:hint="eastAsia"/>
          <w:sz w:val="20"/>
          <w:szCs w:val="20"/>
          <w:lang w:eastAsia="zh-CN"/>
        </w:rPr>
        <w:t xml:space="preserve"> in </w:t>
      </w:r>
      <w:r w:rsidRPr="00EB73CA">
        <w:rPr>
          <w:sz w:val="20"/>
          <w:szCs w:val="20"/>
          <w:lang w:eastAsia="zh-CN"/>
        </w:rPr>
        <w:t>RAN1#120</w:t>
      </w:r>
      <w:r w:rsidRPr="00EB73CA">
        <w:rPr>
          <w:rFonts w:hint="eastAsia"/>
          <w:sz w:val="20"/>
          <w:szCs w:val="20"/>
          <w:lang w:eastAsia="zh-CN"/>
        </w:rPr>
        <w:t xml:space="preserve"> meeting. </w:t>
      </w:r>
      <w:r w:rsidRPr="00EB73CA">
        <w:rPr>
          <w:sz w:val="20"/>
          <w:szCs w:val="20"/>
          <w:lang w:eastAsia="zh-CN"/>
        </w:rPr>
        <w:t>I</w:t>
      </w:r>
      <w:r w:rsidRPr="00EB73CA">
        <w:rPr>
          <w:rFonts w:hint="eastAsia"/>
          <w:sz w:val="20"/>
          <w:szCs w:val="20"/>
          <w:lang w:eastAsia="zh-CN"/>
        </w:rPr>
        <w:t xml:space="preserve">n the following paragraphs, related </w:t>
      </w:r>
      <w:r w:rsidRPr="00EB73CA">
        <w:rPr>
          <w:sz w:val="20"/>
          <w:szCs w:val="20"/>
          <w:lang w:eastAsia="zh-CN"/>
        </w:rPr>
        <w:t>specification</w:t>
      </w:r>
      <w:r w:rsidRPr="00EB73CA">
        <w:rPr>
          <w:rFonts w:hint="eastAsia"/>
          <w:sz w:val="20"/>
          <w:szCs w:val="20"/>
          <w:lang w:eastAsia="zh-CN"/>
        </w:rPr>
        <w:t xml:space="preserve"> impact will be </w:t>
      </w:r>
      <w:r w:rsidRPr="00EB73CA">
        <w:rPr>
          <w:sz w:val="20"/>
          <w:szCs w:val="20"/>
          <w:lang w:eastAsia="zh-CN"/>
        </w:rPr>
        <w:t>analyzed</w:t>
      </w:r>
      <w:r w:rsidRPr="00EB73CA">
        <w:rPr>
          <w:rFonts w:hint="eastAsia"/>
          <w:sz w:val="20"/>
          <w:szCs w:val="20"/>
          <w:lang w:eastAsia="zh-CN"/>
        </w:rPr>
        <w:t xml:space="preserve"> </w:t>
      </w:r>
      <w:r w:rsidRPr="00EB73CA">
        <w:rPr>
          <w:sz w:val="20"/>
          <w:szCs w:val="20"/>
          <w:lang w:eastAsia="zh-CN"/>
        </w:rPr>
        <w:t>in detail</w:t>
      </w:r>
      <w:r w:rsidRPr="00EB73CA">
        <w:rPr>
          <w:rFonts w:hint="eastAsia"/>
          <w:sz w:val="20"/>
          <w:szCs w:val="20"/>
          <w:lang w:eastAsia="zh-CN"/>
        </w:rPr>
        <w:t xml:space="preserve">. </w:t>
      </w:r>
    </w:p>
    <w:tbl>
      <w:tblPr>
        <w:tblStyle w:val="ae"/>
        <w:tblW w:w="0" w:type="auto"/>
        <w:tblLook w:val="04A0" w:firstRow="1" w:lastRow="0" w:firstColumn="1" w:lastColumn="0" w:noHBand="0" w:noVBand="1"/>
      </w:tblPr>
      <w:tblGrid>
        <w:gridCol w:w="9533"/>
      </w:tblGrid>
      <w:tr w:rsidR="00F675AC" w:rsidTr="00895C7D">
        <w:tc>
          <w:tcPr>
            <w:tcW w:w="9533" w:type="dxa"/>
          </w:tcPr>
          <w:p w:rsidR="00F675AC" w:rsidRPr="001C490E" w:rsidRDefault="00F675AC" w:rsidP="00895C7D">
            <w:pPr>
              <w:suppressAutoHyphens/>
              <w:autoSpaceDE/>
              <w:autoSpaceDN/>
              <w:adjustRightInd/>
              <w:snapToGrid/>
              <w:spacing w:after="0" w:line="259" w:lineRule="auto"/>
              <w:jc w:val="left"/>
              <w:rPr>
                <w:rFonts w:eastAsia="Batang"/>
                <w:sz w:val="20"/>
                <w:szCs w:val="18"/>
                <w:lang w:val="en-GB"/>
              </w:rPr>
            </w:pPr>
            <w:r w:rsidRPr="001C490E">
              <w:rPr>
                <w:rFonts w:eastAsia="Batang"/>
                <w:sz w:val="20"/>
                <w:szCs w:val="18"/>
                <w:highlight w:val="green"/>
                <w:lang w:val="en-GB"/>
              </w:rPr>
              <w:t>Agreement</w:t>
            </w:r>
          </w:p>
          <w:p w:rsidR="00F675AC" w:rsidRPr="001C490E" w:rsidRDefault="00F675AC" w:rsidP="00895C7D">
            <w:pPr>
              <w:suppressAutoHyphens/>
              <w:autoSpaceDE/>
              <w:autoSpaceDN/>
              <w:adjustRightInd/>
              <w:snapToGrid/>
              <w:spacing w:after="0" w:line="259" w:lineRule="auto"/>
              <w:jc w:val="left"/>
              <w:rPr>
                <w:rFonts w:eastAsia="Batang"/>
                <w:bCs/>
                <w:sz w:val="20"/>
                <w:szCs w:val="18"/>
                <w:lang w:val="en-GB"/>
              </w:rPr>
            </w:pPr>
            <w:r w:rsidRPr="001C490E">
              <w:rPr>
                <w:rFonts w:eastAsia="Batang"/>
                <w:bCs/>
                <w:sz w:val="20"/>
                <w:szCs w:val="18"/>
                <w:lang w:val="en-GB"/>
              </w:rPr>
              <w:t xml:space="preserve">For NR NTN, support extended periodicity of the half frames with SS/PBCH blocks assumed by UE during initial access. </w:t>
            </w:r>
          </w:p>
          <w:p w:rsidR="00F675AC" w:rsidRPr="00A26EEF" w:rsidRDefault="00F675AC" w:rsidP="00895C7D">
            <w:pPr>
              <w:numPr>
                <w:ilvl w:val="0"/>
                <w:numId w:val="20"/>
              </w:numPr>
              <w:suppressAutoHyphens/>
              <w:autoSpaceDE/>
              <w:autoSpaceDN/>
              <w:adjustRightInd/>
              <w:snapToGrid/>
              <w:spacing w:after="0" w:line="259" w:lineRule="auto"/>
              <w:jc w:val="left"/>
              <w:rPr>
                <w:rFonts w:eastAsia="Batang"/>
                <w:bCs/>
                <w:sz w:val="20"/>
                <w:szCs w:val="18"/>
                <w:lang w:val="en-GB" w:eastAsia="zh-CN"/>
              </w:rPr>
            </w:pPr>
            <w:r w:rsidRPr="001C490E">
              <w:rPr>
                <w:rFonts w:eastAsia="Batang"/>
                <w:bCs/>
                <w:sz w:val="20"/>
                <w:szCs w:val="18"/>
                <w:lang w:val="en-GB" w:eastAsia="zh-CN"/>
              </w:rPr>
              <w:t xml:space="preserve">The additional default value assumed by UE during initial access (apart from the existing 20ms value) is 160 </w:t>
            </w:r>
            <w:proofErr w:type="spellStart"/>
            <w:r w:rsidRPr="001C490E">
              <w:rPr>
                <w:rFonts w:eastAsia="Batang"/>
                <w:bCs/>
                <w:sz w:val="20"/>
                <w:szCs w:val="18"/>
                <w:lang w:val="en-GB" w:eastAsia="zh-CN"/>
              </w:rPr>
              <w:t>ms.</w:t>
            </w:r>
            <w:proofErr w:type="spellEnd"/>
          </w:p>
        </w:tc>
      </w:tr>
    </w:tbl>
    <w:p w:rsidR="00F675AC" w:rsidRDefault="00F675AC" w:rsidP="00F675AC">
      <w:pPr>
        <w:rPr>
          <w:sz w:val="20"/>
          <w:szCs w:val="20"/>
          <w:lang w:eastAsia="zh-CN"/>
        </w:rPr>
      </w:pPr>
    </w:p>
    <w:bookmarkEnd w:id="6"/>
    <w:p w:rsidR="00F675AC" w:rsidRPr="00565661" w:rsidRDefault="00F675AC" w:rsidP="00F675AC">
      <w:pPr>
        <w:pStyle w:val="3"/>
        <w:numPr>
          <w:ilvl w:val="2"/>
          <w:numId w:val="1"/>
        </w:numPr>
        <w:rPr>
          <w:lang w:eastAsia="zh-CN"/>
        </w:rPr>
      </w:pPr>
      <w:r>
        <w:rPr>
          <w:rFonts w:hint="eastAsia"/>
          <w:lang w:eastAsia="zh-CN"/>
        </w:rPr>
        <w:t>RO configuration impact due to 160ms SSB periodicity</w:t>
      </w:r>
    </w:p>
    <w:p w:rsidR="00F675AC" w:rsidRDefault="00F675AC" w:rsidP="00F675AC">
      <w:pPr>
        <w:rPr>
          <w:sz w:val="20"/>
          <w:szCs w:val="20"/>
          <w:lang w:eastAsia="zh-CN"/>
        </w:rPr>
      </w:pPr>
      <w:r w:rsidRPr="005859D1">
        <w:rPr>
          <w:sz w:val="20"/>
          <w:szCs w:val="20"/>
          <w:lang w:eastAsia="zh-CN"/>
        </w:rPr>
        <w:t xml:space="preserve">After detecting and decoding the SSB, the UE is required to transmit MSG1 using RACH </w:t>
      </w:r>
      <w:r>
        <w:rPr>
          <w:sz w:val="20"/>
          <w:szCs w:val="20"/>
          <w:lang w:eastAsia="zh-CN"/>
        </w:rPr>
        <w:t>o</w:t>
      </w:r>
      <w:r w:rsidRPr="005859D1">
        <w:rPr>
          <w:sz w:val="20"/>
          <w:szCs w:val="20"/>
          <w:lang w:eastAsia="zh-CN"/>
        </w:rPr>
        <w:t>ccasion</w:t>
      </w:r>
      <w:r>
        <w:rPr>
          <w:rFonts w:hint="eastAsia"/>
          <w:sz w:val="20"/>
          <w:szCs w:val="20"/>
          <w:lang w:eastAsia="zh-CN"/>
        </w:rPr>
        <w:t xml:space="preserve"> (</w:t>
      </w:r>
      <w:r w:rsidRPr="005859D1">
        <w:rPr>
          <w:sz w:val="20"/>
          <w:szCs w:val="20"/>
          <w:lang w:eastAsia="zh-CN"/>
        </w:rPr>
        <w:t>RO</w:t>
      </w:r>
      <w:r>
        <w:rPr>
          <w:rFonts w:hint="eastAsia"/>
          <w:sz w:val="20"/>
          <w:szCs w:val="20"/>
          <w:lang w:eastAsia="zh-CN"/>
        </w:rPr>
        <w:t>)</w:t>
      </w:r>
      <w:r w:rsidRPr="005859D1">
        <w:rPr>
          <w:sz w:val="20"/>
          <w:szCs w:val="20"/>
          <w:lang w:eastAsia="zh-CN"/>
        </w:rPr>
        <w:t xml:space="preserve"> resources, wherein the RO resources </w:t>
      </w:r>
      <w:proofErr w:type="spellStart"/>
      <w:r w:rsidR="00922AED">
        <w:rPr>
          <w:rFonts w:hint="eastAsia"/>
          <w:sz w:val="20"/>
          <w:szCs w:val="20"/>
          <w:lang w:eastAsia="zh-CN"/>
        </w:rPr>
        <w:t>in</w:t>
      </w:r>
      <w:r w:rsidRPr="005859D1">
        <w:rPr>
          <w:sz w:val="20"/>
          <w:szCs w:val="20"/>
          <w:lang w:eastAsia="zh-CN"/>
        </w:rPr>
        <w:t>dictate</w:t>
      </w:r>
      <w:proofErr w:type="spellEnd"/>
      <w:r w:rsidRPr="005859D1">
        <w:rPr>
          <w:sz w:val="20"/>
          <w:szCs w:val="20"/>
          <w:lang w:eastAsia="zh-CN"/>
        </w:rPr>
        <w:t xml:space="preserve"> the transmission opportunities for PRACH. In the current framework, the available time-domain resources for RO within a PRACH </w:t>
      </w:r>
      <w:r>
        <w:rPr>
          <w:rFonts w:hint="eastAsia"/>
          <w:sz w:val="20"/>
          <w:szCs w:val="20"/>
          <w:lang w:eastAsia="zh-CN"/>
        </w:rPr>
        <w:t>periodicity</w:t>
      </w:r>
      <w:r w:rsidRPr="005859D1">
        <w:rPr>
          <w:sz w:val="20"/>
          <w:szCs w:val="20"/>
          <w:lang w:eastAsia="zh-CN"/>
        </w:rPr>
        <w:t xml:space="preserve"> are configured through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prach-ConfigurationIndex</w:t>
      </w:r>
      <w:proofErr w:type="spellEnd"/>
      <w:r w:rsidRPr="005859D1">
        <w:rPr>
          <w:sz w:val="20"/>
          <w:szCs w:val="20"/>
          <w:lang w:eastAsia="zh-CN"/>
        </w:rPr>
        <w:t xml:space="preserve">, </w:t>
      </w:r>
      <w:r w:rsidRPr="000D323F">
        <w:rPr>
          <w:sz w:val="20"/>
          <w:szCs w:val="20"/>
          <w:lang w:eastAsia="zh-CN"/>
        </w:rPr>
        <w:t>and the mapping relationship between SSBs and RO resources is then established based on</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ssb</w:t>
      </w:r>
      <w:proofErr w:type="spellEnd"/>
      <w:r w:rsidRPr="005859D1">
        <w:rPr>
          <w:sz w:val="20"/>
          <w:szCs w:val="20"/>
          <w:lang w:eastAsia="zh-CN"/>
        </w:rPr>
        <w:t>-</w:t>
      </w:r>
      <w:proofErr w:type="spellStart"/>
      <w:r w:rsidRPr="005859D1">
        <w:rPr>
          <w:sz w:val="20"/>
          <w:szCs w:val="20"/>
          <w:lang w:eastAsia="zh-CN"/>
        </w:rPr>
        <w:t>perRACH</w:t>
      </w:r>
      <w:proofErr w:type="spellEnd"/>
      <w:r w:rsidRPr="005859D1">
        <w:rPr>
          <w:sz w:val="20"/>
          <w:szCs w:val="20"/>
          <w:lang w:eastAsia="zh-CN"/>
        </w:rPr>
        <w:t xml:space="preserve">-Occasion. </w:t>
      </w:r>
    </w:p>
    <w:p w:rsidR="00F675AC" w:rsidRDefault="00F675AC" w:rsidP="00F675AC">
      <w:pPr>
        <w:rPr>
          <w:sz w:val="20"/>
          <w:szCs w:val="20"/>
          <w:lang w:eastAsia="zh-CN"/>
        </w:rPr>
      </w:pPr>
      <w:r>
        <w:rPr>
          <w:rFonts w:hint="eastAsia"/>
          <w:sz w:val="20"/>
          <w:szCs w:val="20"/>
          <w:lang w:eastAsia="zh-CN"/>
        </w:rPr>
        <w:t>I</w:t>
      </w:r>
      <w:r>
        <w:rPr>
          <w:sz w:val="20"/>
          <w:szCs w:val="20"/>
          <w:lang w:eastAsia="zh-CN"/>
        </w:rPr>
        <w:t>n the NTN</w:t>
      </w:r>
      <w:r w:rsidRPr="00AD76E4">
        <w:rPr>
          <w:sz w:val="20"/>
          <w:szCs w:val="20"/>
          <w:lang w:eastAsia="zh-CN"/>
        </w:rPr>
        <w:t xml:space="preserve"> scenario, during the initial access phase, a 160ms SSB periodicity is adopted in combination with a beam hopping mechanism to </w:t>
      </w:r>
      <w:r w:rsidRPr="009F32EC">
        <w:rPr>
          <w:sz w:val="20"/>
          <w:szCs w:val="20"/>
          <w:lang w:eastAsia="zh-CN"/>
        </w:rPr>
        <w:t>improve</w:t>
      </w:r>
      <w:r w:rsidRPr="00AD76E4">
        <w:rPr>
          <w:sz w:val="20"/>
          <w:szCs w:val="20"/>
          <w:lang w:eastAsia="zh-CN"/>
        </w:rPr>
        <w:t xml:space="preserve"> coverage</w:t>
      </w:r>
      <w:r>
        <w:rPr>
          <w:rFonts w:hint="eastAsia"/>
          <w:sz w:val="20"/>
          <w:szCs w:val="20"/>
          <w:lang w:eastAsia="zh-CN"/>
        </w:rPr>
        <w:t xml:space="preserve"> ratio</w:t>
      </w:r>
      <w:r w:rsidRPr="00AD76E4">
        <w:rPr>
          <w:sz w:val="20"/>
          <w:szCs w:val="20"/>
          <w:lang w:eastAsia="zh-CN"/>
        </w:rPr>
        <w:t xml:space="preserve">. A physical beam will transmit SSB bursts to different areas at various time intervals within a 160ms periodicity. </w:t>
      </w:r>
      <w:r w:rsidRPr="000F4FD4">
        <w:rPr>
          <w:sz w:val="20"/>
          <w:szCs w:val="20"/>
          <w:lang w:eastAsia="zh-CN"/>
        </w:rPr>
        <w:t xml:space="preserve">As shown in the figure below, it is an ideal example of SSB and RO resource </w:t>
      </w:r>
      <w:r>
        <w:rPr>
          <w:sz w:val="20"/>
          <w:szCs w:val="20"/>
          <w:lang w:eastAsia="zh-CN"/>
        </w:rPr>
        <w:t>in</w:t>
      </w:r>
      <w:r>
        <w:rPr>
          <w:rFonts w:hint="eastAsia"/>
          <w:sz w:val="20"/>
          <w:szCs w:val="20"/>
          <w:lang w:eastAsia="zh-CN"/>
        </w:rPr>
        <w:t xml:space="preserve"> </w:t>
      </w:r>
      <w:r w:rsidRPr="000F4FD4">
        <w:rPr>
          <w:sz w:val="20"/>
          <w:szCs w:val="20"/>
          <w:lang w:eastAsia="zh-CN"/>
        </w:rPr>
        <w:t>time domain.</w:t>
      </w:r>
    </w:p>
    <w:p w:rsidR="00F675AC" w:rsidRPr="00B218EC" w:rsidRDefault="00F675AC" w:rsidP="00F675AC">
      <w:pPr>
        <w:rPr>
          <w:sz w:val="20"/>
          <w:szCs w:val="20"/>
          <w:lang w:eastAsia="zh-CN"/>
        </w:rPr>
      </w:pPr>
      <w:r>
        <w:object w:dxaOrig="9329" w:dyaOrig="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93.9pt" o:ole="">
            <v:imagedata r:id="rId9" o:title=""/>
          </v:shape>
          <o:OLEObject Type="Embed" ProgID="Visio.Drawing.11" ShapeID="_x0000_i1025" DrawAspect="Content" ObjectID="_1808312110" r:id="rId10"/>
        </w:object>
      </w:r>
      <w:r w:rsidR="001522BE">
        <w:rPr>
          <w:rFonts w:hint="eastAsia"/>
          <w:lang w:eastAsia="zh-CN"/>
        </w:rPr>
        <w:t xml:space="preserve">                          </w:t>
      </w:r>
      <w:r w:rsidR="001522BE" w:rsidRPr="00B218EC">
        <w:rPr>
          <w:rFonts w:hint="eastAsia"/>
          <w:sz w:val="20"/>
          <w:szCs w:val="20"/>
          <w:lang w:eastAsia="zh-CN"/>
        </w:rPr>
        <w:t xml:space="preserve">    Figure-1</w:t>
      </w:r>
      <w:r w:rsidR="0007328D" w:rsidRPr="00B218EC">
        <w:rPr>
          <w:rFonts w:hint="eastAsia"/>
          <w:sz w:val="20"/>
          <w:szCs w:val="20"/>
          <w:lang w:eastAsia="zh-CN"/>
        </w:rPr>
        <w:t xml:space="preserve"> TDM based mapping for beam hopping </w:t>
      </w:r>
    </w:p>
    <w:p w:rsidR="006A59E2" w:rsidRDefault="006A59E2" w:rsidP="006A59E2">
      <w:pPr>
        <w:pStyle w:val="a5"/>
        <w:numPr>
          <w:ilvl w:val="0"/>
          <w:numId w:val="7"/>
        </w:numPr>
        <w:ind w:firstLineChars="0"/>
        <w:rPr>
          <w:b/>
          <w:sz w:val="20"/>
          <w:szCs w:val="20"/>
          <w:lang w:eastAsia="zh-CN"/>
        </w:rPr>
      </w:pPr>
      <w:r>
        <w:rPr>
          <w:b/>
          <w:sz w:val="20"/>
          <w:szCs w:val="20"/>
          <w:lang w:eastAsia="zh-CN"/>
        </w:rPr>
        <w:t>F</w:t>
      </w:r>
      <w:r>
        <w:rPr>
          <w:rFonts w:hint="eastAsia"/>
          <w:b/>
          <w:sz w:val="20"/>
          <w:szCs w:val="20"/>
          <w:lang w:eastAsia="zh-CN"/>
        </w:rPr>
        <w:t xml:space="preserve">or beam hopping case, RO mapping should be TDM based </w:t>
      </w:r>
      <w:r w:rsidR="00202E96">
        <w:rPr>
          <w:rFonts w:hint="eastAsia"/>
          <w:b/>
          <w:sz w:val="20"/>
          <w:szCs w:val="20"/>
          <w:lang w:eastAsia="zh-CN"/>
        </w:rPr>
        <w:t xml:space="preserve">per cell to allow one beam to serve more beam </w:t>
      </w:r>
      <w:r w:rsidR="00202E96">
        <w:rPr>
          <w:b/>
          <w:sz w:val="20"/>
          <w:szCs w:val="20"/>
          <w:lang w:eastAsia="zh-CN"/>
        </w:rPr>
        <w:t>footprint</w:t>
      </w:r>
      <w:r w:rsidR="00202E96">
        <w:rPr>
          <w:rFonts w:hint="eastAsia"/>
          <w:b/>
          <w:sz w:val="20"/>
          <w:szCs w:val="20"/>
          <w:lang w:eastAsia="zh-CN"/>
        </w:rPr>
        <w:t xml:space="preserve">s </w:t>
      </w:r>
      <w:r>
        <w:rPr>
          <w:rFonts w:hint="eastAsia"/>
          <w:b/>
          <w:sz w:val="20"/>
          <w:szCs w:val="20"/>
          <w:lang w:eastAsia="zh-CN"/>
        </w:rPr>
        <w:t xml:space="preserve">if 160ms SSB periodicity is used.  </w:t>
      </w:r>
    </w:p>
    <w:p w:rsidR="00F16261" w:rsidRDefault="00F675AC" w:rsidP="00F675AC">
      <w:pPr>
        <w:rPr>
          <w:sz w:val="20"/>
          <w:szCs w:val="20"/>
          <w:lang w:eastAsia="zh-CN"/>
        </w:rPr>
      </w:pPr>
      <w:r w:rsidRPr="00AD76E4">
        <w:rPr>
          <w:sz w:val="20"/>
          <w:szCs w:val="20"/>
          <w:lang w:eastAsia="zh-CN"/>
        </w:rPr>
        <w:t xml:space="preserve">Nonetheless, according to the current specifications, </w:t>
      </w:r>
      <w:r w:rsidRPr="00565AE7">
        <w:rPr>
          <w:sz w:val="20"/>
          <w:szCs w:val="20"/>
          <w:lang w:eastAsia="zh-CN"/>
        </w:rPr>
        <w:t>RO resources can only appear in the first or second radio frame within the PRACH configuration period.</w:t>
      </w:r>
      <w:r>
        <w:rPr>
          <w:rFonts w:hint="eastAsia"/>
          <w:sz w:val="20"/>
          <w:szCs w:val="20"/>
          <w:lang w:eastAsia="zh-CN"/>
        </w:rPr>
        <w:t xml:space="preserve"> And </w:t>
      </w:r>
      <w:r w:rsidRPr="00AD76E4">
        <w:rPr>
          <w:sz w:val="20"/>
          <w:szCs w:val="20"/>
          <w:lang w:eastAsia="zh-CN"/>
        </w:rPr>
        <w:t xml:space="preserve">the starting point of </w:t>
      </w:r>
      <w:r w:rsidRPr="00565AE7">
        <w:rPr>
          <w:sz w:val="20"/>
          <w:szCs w:val="20"/>
          <w:lang w:eastAsia="zh-CN"/>
        </w:rPr>
        <w:t>the association period</w:t>
      </w:r>
      <w:r w:rsidRPr="0007328D">
        <w:rPr>
          <w:rFonts w:hint="eastAsia"/>
          <w:sz w:val="20"/>
          <w:szCs w:val="20"/>
          <w:lang w:eastAsia="zh-CN"/>
        </w:rPr>
        <w:t xml:space="preserve"> </w:t>
      </w:r>
      <w:r>
        <w:rPr>
          <w:rFonts w:hint="eastAsia"/>
          <w:sz w:val="20"/>
          <w:szCs w:val="20"/>
          <w:lang w:eastAsia="zh-CN"/>
        </w:rPr>
        <w:t xml:space="preserve">(as </w:t>
      </w:r>
      <w:r w:rsidRPr="00F30AEE">
        <w:rPr>
          <w:sz w:val="20"/>
          <w:szCs w:val="20"/>
          <w:lang w:eastAsia="zh-CN"/>
        </w:rPr>
        <w:t>detailed in TS38.213</w:t>
      </w:r>
      <w:r>
        <w:rPr>
          <w:rFonts w:hint="eastAsia"/>
          <w:sz w:val="20"/>
          <w:szCs w:val="20"/>
          <w:lang w:eastAsia="zh-CN"/>
        </w:rPr>
        <w:t>)</w:t>
      </w:r>
      <w:r w:rsidRPr="00565AE7">
        <w:rPr>
          <w:sz w:val="20"/>
          <w:szCs w:val="20"/>
          <w:lang w:eastAsia="zh-CN"/>
        </w:rPr>
        <w:t xml:space="preserve"> determined by </w:t>
      </w:r>
      <w:r w:rsidRPr="00AD76E4">
        <w:rPr>
          <w:sz w:val="20"/>
          <w:szCs w:val="20"/>
          <w:lang w:eastAsia="zh-CN"/>
        </w:rPr>
        <w:t>the PRACH</w:t>
      </w:r>
      <w:r>
        <w:rPr>
          <w:rFonts w:hint="eastAsia"/>
          <w:sz w:val="20"/>
          <w:szCs w:val="20"/>
          <w:lang w:eastAsia="zh-CN"/>
        </w:rPr>
        <w:t xml:space="preserve"> </w:t>
      </w:r>
      <w:r w:rsidRPr="00AD76E4">
        <w:rPr>
          <w:sz w:val="20"/>
          <w:szCs w:val="20"/>
          <w:lang w:eastAsia="zh-CN"/>
        </w:rPr>
        <w:t>configuration period is always located at frame 0</w:t>
      </w:r>
      <w:r w:rsidR="00EB4065">
        <w:rPr>
          <w:rFonts w:hint="eastAsia"/>
          <w:sz w:val="20"/>
          <w:szCs w:val="20"/>
          <w:lang w:eastAsia="zh-CN"/>
        </w:rPr>
        <w:t xml:space="preserve">. </w:t>
      </w:r>
      <w:r w:rsidR="00DE6452">
        <w:rPr>
          <w:sz w:val="20"/>
          <w:szCs w:val="20"/>
          <w:lang w:eastAsia="zh-CN"/>
        </w:rPr>
        <w:t>I</w:t>
      </w:r>
      <w:r w:rsidR="00DE6452">
        <w:rPr>
          <w:rFonts w:hint="eastAsia"/>
          <w:sz w:val="20"/>
          <w:szCs w:val="20"/>
          <w:lang w:eastAsia="zh-CN"/>
        </w:rPr>
        <w:t xml:space="preserve">t leads to RO colliding for all cells served by one active beam if all cells apply same SFN timing. </w:t>
      </w:r>
      <w:r w:rsidR="009B7EAB">
        <w:rPr>
          <w:sz w:val="20"/>
          <w:szCs w:val="20"/>
          <w:lang w:eastAsia="zh-CN"/>
        </w:rPr>
        <w:t>I</w:t>
      </w:r>
      <w:r w:rsidR="009B7EAB">
        <w:rPr>
          <w:rFonts w:hint="eastAsia"/>
          <w:sz w:val="20"/>
          <w:szCs w:val="20"/>
          <w:lang w:eastAsia="zh-CN"/>
        </w:rPr>
        <w:t xml:space="preserve">f PRACH period is less </w:t>
      </w:r>
      <w:r w:rsidR="008E29D4">
        <w:rPr>
          <w:rFonts w:hint="eastAsia"/>
          <w:sz w:val="20"/>
          <w:szCs w:val="20"/>
          <w:lang w:eastAsia="zh-CN"/>
        </w:rPr>
        <w:t xml:space="preserve">than 160ms, it means more colliding will happen </w:t>
      </w:r>
      <w:r w:rsidR="001F72D0">
        <w:rPr>
          <w:rFonts w:hint="eastAsia"/>
          <w:sz w:val="20"/>
          <w:szCs w:val="20"/>
          <w:lang w:eastAsia="zh-CN"/>
        </w:rPr>
        <w:t xml:space="preserve">frequently </w:t>
      </w:r>
      <w:r w:rsidR="008E29D4">
        <w:rPr>
          <w:rFonts w:hint="eastAsia"/>
          <w:sz w:val="20"/>
          <w:szCs w:val="20"/>
          <w:lang w:eastAsia="zh-CN"/>
        </w:rPr>
        <w:t xml:space="preserve">for </w:t>
      </w:r>
      <w:r w:rsidR="008E29D4">
        <w:rPr>
          <w:sz w:val="20"/>
          <w:szCs w:val="20"/>
          <w:lang w:eastAsia="zh-CN"/>
        </w:rPr>
        <w:t>different</w:t>
      </w:r>
      <w:r w:rsidR="008E29D4">
        <w:rPr>
          <w:rFonts w:hint="eastAsia"/>
          <w:sz w:val="20"/>
          <w:szCs w:val="20"/>
          <w:lang w:eastAsia="zh-CN"/>
        </w:rPr>
        <w:t xml:space="preserve"> cells.</w:t>
      </w:r>
    </w:p>
    <w:p w:rsidR="009B7EAB" w:rsidRDefault="009B7EAB" w:rsidP="009B7EAB">
      <w:pPr>
        <w:jc w:val="center"/>
        <w:rPr>
          <w:lang w:eastAsia="zh-CN"/>
        </w:rPr>
      </w:pPr>
      <w:r>
        <w:object w:dxaOrig="8474" w:dyaOrig="1983">
          <v:shape id="_x0000_i1026" type="#_x0000_t75" style="width:424.05pt;height:98.55pt" o:ole="">
            <v:imagedata r:id="rId11" o:title=""/>
          </v:shape>
          <o:OLEObject Type="Embed" ProgID="Visio.Drawing.11" ShapeID="_x0000_i1026" DrawAspect="Content" ObjectID="_1808312111" r:id="rId12"/>
        </w:object>
      </w:r>
    </w:p>
    <w:p w:rsidR="009B7EAB" w:rsidRPr="00B218EC" w:rsidRDefault="009B7EAB" w:rsidP="009B7EAB">
      <w:pPr>
        <w:jc w:val="center"/>
        <w:rPr>
          <w:sz w:val="20"/>
          <w:szCs w:val="20"/>
          <w:lang w:eastAsia="zh-CN"/>
        </w:rPr>
      </w:pPr>
      <w:r w:rsidRPr="00B218EC">
        <w:rPr>
          <w:sz w:val="20"/>
          <w:szCs w:val="20"/>
          <w:lang w:eastAsia="zh-CN"/>
        </w:rPr>
        <w:t>Figure</w:t>
      </w:r>
      <w:r w:rsidR="0030089F" w:rsidRPr="00B218EC">
        <w:rPr>
          <w:rFonts w:hint="eastAsia"/>
          <w:sz w:val="20"/>
          <w:szCs w:val="20"/>
          <w:lang w:eastAsia="zh-CN"/>
        </w:rPr>
        <w:t>-</w:t>
      </w:r>
      <w:r w:rsidRPr="00B218EC">
        <w:rPr>
          <w:rFonts w:hint="eastAsia"/>
          <w:sz w:val="20"/>
          <w:szCs w:val="20"/>
          <w:lang w:eastAsia="zh-CN"/>
        </w:rPr>
        <w:t xml:space="preserve">2 Periodic RO configuration for less than 160ms periodicity </w:t>
      </w:r>
    </w:p>
    <w:p w:rsidR="009B7EAB" w:rsidRPr="009B7EAB" w:rsidRDefault="009B7EAB" w:rsidP="00F675AC">
      <w:pPr>
        <w:rPr>
          <w:sz w:val="20"/>
          <w:szCs w:val="20"/>
          <w:lang w:eastAsia="zh-CN"/>
        </w:rPr>
      </w:pPr>
    </w:p>
    <w:p w:rsidR="00F16261" w:rsidRPr="00F73568" w:rsidRDefault="00F16261" w:rsidP="00F16261">
      <w:pPr>
        <w:rPr>
          <w:sz w:val="20"/>
          <w:szCs w:val="20"/>
          <w:lang w:eastAsia="zh-CN"/>
        </w:rPr>
      </w:pPr>
      <w:r w:rsidRPr="005976D5">
        <w:rPr>
          <w:noProof/>
          <w:sz w:val="20"/>
          <w:szCs w:val="20"/>
          <w:lang w:eastAsia="zh-CN"/>
        </w:rPr>
        <w:drawing>
          <wp:inline distT="0" distB="0" distL="0" distR="0" wp14:anchorId="25E41D61" wp14:editId="3B47E63C">
            <wp:extent cx="5486400" cy="17018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701800"/>
                    </a:xfrm>
                    <a:prstGeom prst="rect">
                      <a:avLst/>
                    </a:prstGeom>
                    <a:noFill/>
                    <a:ln>
                      <a:noFill/>
                    </a:ln>
                    <a:effectLst/>
                    <a:extLst/>
                  </pic:spPr>
                </pic:pic>
              </a:graphicData>
            </a:graphic>
          </wp:inline>
        </w:drawing>
      </w:r>
    </w:p>
    <w:tbl>
      <w:tblPr>
        <w:tblStyle w:val="ae"/>
        <w:tblW w:w="0" w:type="auto"/>
        <w:tblLook w:val="04A0" w:firstRow="1" w:lastRow="0" w:firstColumn="1" w:lastColumn="0" w:noHBand="0" w:noVBand="1"/>
      </w:tblPr>
      <w:tblGrid>
        <w:gridCol w:w="9533"/>
      </w:tblGrid>
      <w:tr w:rsidR="00F16261" w:rsidRPr="00057033" w:rsidTr="00895C7D">
        <w:tc>
          <w:tcPr>
            <w:tcW w:w="9533" w:type="dxa"/>
          </w:tcPr>
          <w:p w:rsidR="00F16261" w:rsidRPr="007441DE" w:rsidRDefault="00F16261" w:rsidP="00895C7D">
            <w:pPr>
              <w:rPr>
                <w:sz w:val="20"/>
                <w:lang w:eastAsia="zh-CN"/>
              </w:rPr>
            </w:pPr>
            <w:r w:rsidRPr="007441DE">
              <w:rPr>
                <w:sz w:val="20"/>
                <w:lang w:eastAsia="zh-CN"/>
              </w:rPr>
              <w:t>TS 38.213</w:t>
            </w:r>
          </w:p>
          <w:p w:rsidR="00F16261" w:rsidRPr="00057033" w:rsidRDefault="00F16261" w:rsidP="00895C7D">
            <w:pPr>
              <w:rPr>
                <w:sz w:val="20"/>
                <w:lang w:eastAsia="zh-CN"/>
              </w:rPr>
            </w:pPr>
            <w:r w:rsidRPr="007441DE">
              <w:rPr>
                <w:sz w:val="20"/>
              </w:rPr>
              <w:t xml:space="preserve">An association period, starting from frame 0, for mapping SS/PBCH block indexes to PRACH occasions is the smallest integer number in the set </w:t>
            </w:r>
            <w:r w:rsidRPr="007441DE">
              <w:rPr>
                <w:sz w:val="20"/>
                <w:lang w:eastAsia="zh-CN"/>
              </w:rPr>
              <w:t>determined by the PRACH configuration period according Table</w:t>
            </w:r>
            <w:r w:rsidRPr="007441DE" w:rsidDel="00864605">
              <w:rPr>
                <w:sz w:val="20"/>
              </w:rPr>
              <w:t xml:space="preserve"> </w:t>
            </w:r>
            <w:r w:rsidRPr="007441DE">
              <w:rPr>
                <w:sz w:val="20"/>
              </w:rPr>
              <w:t xml:space="preserve">8.1-1 such that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Tx</m:t>
                  </m:r>
                </m:sub>
                <m:sup>
                  <m:r>
                    <m:rPr>
                      <m:sty m:val="p"/>
                    </m:rPr>
                    <w:rPr>
                      <w:rFonts w:ascii="Cambria Math" w:hAnsi="Cambria Math"/>
                      <w:sz w:val="20"/>
                    </w:rPr>
                    <m:t>SSB</m:t>
                  </m:r>
                </m:sup>
              </m:sSubSup>
            </m:oMath>
            <w:r w:rsidRPr="007441DE">
              <w:rPr>
                <w:sz w:val="20"/>
              </w:rPr>
              <w:t xml:space="preserve"> SS/PBCH block indexes are mapped at least once to the PRACH occasions within the association period, </w:t>
            </w:r>
            <w:r w:rsidRPr="007441DE">
              <w:rPr>
                <w:sz w:val="20"/>
              </w:rPr>
              <w:lastRenderedPageBreak/>
              <w:t xml:space="preserve">where a UE obtains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Tx</m:t>
                  </m:r>
                </m:sub>
                <m:sup>
                  <m:r>
                    <m:rPr>
                      <m:sty m:val="p"/>
                    </m:rPr>
                    <w:rPr>
                      <w:rFonts w:ascii="Cambria Math" w:hAnsi="Cambria Math"/>
                      <w:sz w:val="20"/>
                    </w:rPr>
                    <m:t>SSB</m:t>
                  </m:r>
                </m:sup>
              </m:sSubSup>
            </m:oMath>
            <w:r w:rsidRPr="007441DE">
              <w:rPr>
                <w:sz w:val="20"/>
              </w:rPr>
              <w:t xml:space="preserve"> from the value of </w:t>
            </w:r>
            <w:proofErr w:type="spellStart"/>
            <w:r w:rsidRPr="007441DE">
              <w:rPr>
                <w:i/>
                <w:sz w:val="20"/>
              </w:rPr>
              <w:t>ssb-PositionsInBurst</w:t>
            </w:r>
            <w:proofErr w:type="spellEnd"/>
            <w:r w:rsidRPr="007441DE">
              <w:rPr>
                <w:sz w:val="20"/>
              </w:rPr>
              <w:t xml:space="preserve"> in </w:t>
            </w:r>
            <w:r w:rsidRPr="007441DE">
              <w:rPr>
                <w:i/>
                <w:sz w:val="20"/>
              </w:rPr>
              <w:t>S</w:t>
            </w:r>
            <w:r w:rsidRPr="007441DE">
              <w:rPr>
                <w:i/>
                <w:sz w:val="20"/>
                <w:lang w:eastAsia="zh-CN"/>
              </w:rPr>
              <w:t>IB</w:t>
            </w:r>
            <w:r w:rsidRPr="007441DE">
              <w:rPr>
                <w:i/>
                <w:sz w:val="20"/>
              </w:rPr>
              <w:t>1</w:t>
            </w:r>
            <w:r w:rsidRPr="007441DE">
              <w:rPr>
                <w:sz w:val="20"/>
              </w:rPr>
              <w:t xml:space="preserve"> or in </w:t>
            </w:r>
            <w:proofErr w:type="spellStart"/>
            <w:r w:rsidRPr="007441DE">
              <w:rPr>
                <w:i/>
                <w:sz w:val="20"/>
              </w:rPr>
              <w:t>ServingCellConfigCommon</w:t>
            </w:r>
            <w:proofErr w:type="spellEnd"/>
            <w:r w:rsidRPr="007441DE">
              <w:rPr>
                <w:sz w:val="20"/>
              </w:rPr>
              <w:t>.</w:t>
            </w:r>
          </w:p>
        </w:tc>
      </w:tr>
    </w:tbl>
    <w:p w:rsidR="00F16261" w:rsidRDefault="00F16261" w:rsidP="00F675AC">
      <w:pPr>
        <w:rPr>
          <w:sz w:val="20"/>
          <w:szCs w:val="20"/>
          <w:lang w:eastAsia="zh-CN"/>
        </w:rPr>
      </w:pPr>
    </w:p>
    <w:p w:rsidR="00F675AC" w:rsidRDefault="0050686A" w:rsidP="00F675AC">
      <w:pPr>
        <w:pStyle w:val="a5"/>
        <w:numPr>
          <w:ilvl w:val="0"/>
          <w:numId w:val="7"/>
        </w:numPr>
        <w:ind w:firstLineChars="0"/>
        <w:rPr>
          <w:b/>
          <w:sz w:val="20"/>
          <w:szCs w:val="20"/>
          <w:lang w:eastAsia="zh-CN"/>
        </w:rPr>
      </w:pPr>
      <w:r>
        <w:rPr>
          <w:b/>
          <w:sz w:val="20"/>
          <w:szCs w:val="20"/>
          <w:lang w:eastAsia="zh-CN"/>
        </w:rPr>
        <w:t>Based</w:t>
      </w:r>
      <w:r>
        <w:rPr>
          <w:rFonts w:hint="eastAsia"/>
          <w:b/>
          <w:sz w:val="20"/>
          <w:szCs w:val="20"/>
          <w:lang w:eastAsia="zh-CN"/>
        </w:rPr>
        <w:t xml:space="preserve"> on c</w:t>
      </w:r>
      <w:r w:rsidR="00F675AC" w:rsidRPr="00DE10AB">
        <w:rPr>
          <w:rFonts w:hint="eastAsia"/>
          <w:b/>
          <w:sz w:val="20"/>
          <w:szCs w:val="20"/>
          <w:lang w:eastAsia="zh-CN"/>
        </w:rPr>
        <w:t>urrent</w:t>
      </w:r>
      <w:r w:rsidR="00F675AC" w:rsidRPr="00DE10AB">
        <w:rPr>
          <w:b/>
          <w:sz w:val="20"/>
          <w:szCs w:val="20"/>
          <w:lang w:eastAsia="zh-CN"/>
        </w:rPr>
        <w:t xml:space="preserve"> RO mapping rule </w:t>
      </w:r>
      <w:r w:rsidR="00F675AC">
        <w:rPr>
          <w:rFonts w:hint="eastAsia"/>
          <w:b/>
          <w:sz w:val="20"/>
          <w:szCs w:val="20"/>
          <w:lang w:eastAsia="zh-CN"/>
        </w:rPr>
        <w:t xml:space="preserve">in </w:t>
      </w:r>
      <w:r w:rsidR="00F675AC">
        <w:rPr>
          <w:b/>
          <w:sz w:val="20"/>
          <w:szCs w:val="20"/>
          <w:lang w:eastAsia="zh-CN"/>
        </w:rPr>
        <w:t>specification</w:t>
      </w:r>
      <w:r>
        <w:rPr>
          <w:rFonts w:hint="eastAsia"/>
          <w:b/>
          <w:sz w:val="20"/>
          <w:szCs w:val="20"/>
          <w:lang w:eastAsia="zh-CN"/>
        </w:rPr>
        <w:t xml:space="preserve">, RO colliding will be </w:t>
      </w:r>
      <w:r w:rsidR="00F6283D">
        <w:rPr>
          <w:rFonts w:hint="eastAsia"/>
          <w:b/>
          <w:sz w:val="20"/>
          <w:szCs w:val="20"/>
          <w:lang w:eastAsia="zh-CN"/>
        </w:rPr>
        <w:t xml:space="preserve">much </w:t>
      </w:r>
      <w:r w:rsidR="00EB7408">
        <w:rPr>
          <w:rFonts w:hint="eastAsia"/>
          <w:b/>
          <w:sz w:val="20"/>
          <w:szCs w:val="20"/>
          <w:lang w:eastAsia="zh-CN"/>
        </w:rPr>
        <w:t>worse</w:t>
      </w:r>
      <w:r>
        <w:rPr>
          <w:rFonts w:hint="eastAsia"/>
          <w:b/>
          <w:sz w:val="20"/>
          <w:szCs w:val="20"/>
          <w:lang w:eastAsia="zh-CN"/>
        </w:rPr>
        <w:t xml:space="preserve"> when one </w:t>
      </w:r>
      <w:r>
        <w:rPr>
          <w:b/>
          <w:sz w:val="20"/>
          <w:szCs w:val="20"/>
          <w:lang w:eastAsia="zh-CN"/>
        </w:rPr>
        <w:t>active</w:t>
      </w:r>
      <w:r>
        <w:rPr>
          <w:rFonts w:hint="eastAsia"/>
          <w:b/>
          <w:sz w:val="20"/>
          <w:szCs w:val="20"/>
          <w:lang w:eastAsia="zh-CN"/>
        </w:rPr>
        <w:t xml:space="preserve"> beam serves </w:t>
      </w:r>
      <w:r>
        <w:rPr>
          <w:b/>
          <w:sz w:val="20"/>
          <w:szCs w:val="20"/>
          <w:lang w:eastAsia="zh-CN"/>
        </w:rPr>
        <w:t>multiple</w:t>
      </w:r>
      <w:r>
        <w:rPr>
          <w:rFonts w:hint="eastAsia"/>
          <w:b/>
          <w:sz w:val="20"/>
          <w:szCs w:val="20"/>
          <w:lang w:eastAsia="zh-CN"/>
        </w:rPr>
        <w:t xml:space="preserve"> cells and </w:t>
      </w:r>
      <w:r>
        <w:rPr>
          <w:b/>
          <w:sz w:val="20"/>
          <w:szCs w:val="20"/>
          <w:lang w:eastAsia="zh-CN"/>
        </w:rPr>
        <w:t>configure</w:t>
      </w:r>
      <w:r>
        <w:rPr>
          <w:rFonts w:hint="eastAsia"/>
          <w:b/>
          <w:sz w:val="20"/>
          <w:szCs w:val="20"/>
          <w:lang w:eastAsia="zh-CN"/>
        </w:rPr>
        <w:t xml:space="preserve"> same SFN timing for all cells</w:t>
      </w:r>
      <w:r w:rsidR="00F675AC">
        <w:rPr>
          <w:rFonts w:hint="eastAsia"/>
          <w:b/>
          <w:sz w:val="20"/>
          <w:szCs w:val="20"/>
          <w:lang w:eastAsia="zh-CN"/>
        </w:rPr>
        <w:t xml:space="preserve">. </w:t>
      </w:r>
    </w:p>
    <w:p w:rsidR="00BE1A9F" w:rsidRDefault="0030089F" w:rsidP="00F675AC">
      <w:pPr>
        <w:rPr>
          <w:sz w:val="20"/>
          <w:szCs w:val="20"/>
          <w:lang w:eastAsia="zh-CN"/>
        </w:rPr>
      </w:pPr>
      <w:r>
        <w:rPr>
          <w:sz w:val="20"/>
          <w:szCs w:val="20"/>
          <w:lang w:eastAsia="zh-CN"/>
        </w:rPr>
        <w:t>O</w:t>
      </w:r>
      <w:r>
        <w:rPr>
          <w:rFonts w:hint="eastAsia"/>
          <w:sz w:val="20"/>
          <w:szCs w:val="20"/>
          <w:lang w:eastAsia="zh-CN"/>
        </w:rPr>
        <w:t xml:space="preserve">ne alternative implementation </w:t>
      </w:r>
      <w:r w:rsidR="00A05107">
        <w:rPr>
          <w:rFonts w:hint="eastAsia"/>
          <w:sz w:val="20"/>
          <w:szCs w:val="20"/>
          <w:lang w:eastAsia="zh-CN"/>
        </w:rPr>
        <w:t>is to apply the</w:t>
      </w:r>
      <w:r w:rsidR="00F675AC" w:rsidRPr="005976D5">
        <w:rPr>
          <w:sz w:val="20"/>
          <w:szCs w:val="20"/>
          <w:lang w:eastAsia="zh-CN"/>
        </w:rPr>
        <w:t xml:space="preserve"> staggering of RO resources among different cells in the time domain by independently maintaining different SFN separately for different cells </w:t>
      </w:r>
      <w:r w:rsidR="00A05107">
        <w:rPr>
          <w:rFonts w:hint="eastAsia"/>
          <w:sz w:val="20"/>
          <w:szCs w:val="20"/>
          <w:lang w:eastAsia="zh-CN"/>
        </w:rPr>
        <w:t xml:space="preserve">served by one </w:t>
      </w:r>
      <w:r w:rsidR="00F675AC" w:rsidRPr="005976D5">
        <w:rPr>
          <w:sz w:val="20"/>
          <w:szCs w:val="20"/>
          <w:lang w:eastAsia="zh-CN"/>
        </w:rPr>
        <w:t>physical beam</w:t>
      </w:r>
      <w:r w:rsidR="00F675AC">
        <w:rPr>
          <w:rFonts w:hint="eastAsia"/>
          <w:sz w:val="20"/>
          <w:szCs w:val="20"/>
          <w:lang w:eastAsia="zh-CN"/>
        </w:rPr>
        <w:t xml:space="preserve">, </w:t>
      </w:r>
      <w:r w:rsidR="00F675AC" w:rsidRPr="00A03BF8">
        <w:rPr>
          <w:sz w:val="20"/>
          <w:szCs w:val="20"/>
          <w:lang w:eastAsia="zh-CN"/>
        </w:rPr>
        <w:t xml:space="preserve">as shown in </w:t>
      </w:r>
      <w:r w:rsidR="00F675AC">
        <w:rPr>
          <w:rFonts w:hint="eastAsia"/>
          <w:sz w:val="20"/>
          <w:szCs w:val="20"/>
          <w:lang w:eastAsia="zh-CN"/>
        </w:rPr>
        <w:t>t</w:t>
      </w:r>
      <w:r w:rsidR="00F675AC" w:rsidRPr="00273321">
        <w:rPr>
          <w:sz w:val="20"/>
          <w:szCs w:val="20"/>
          <w:lang w:eastAsia="zh-CN"/>
        </w:rPr>
        <w:t>he figure below</w:t>
      </w:r>
      <w:r w:rsidR="00F675AC" w:rsidRPr="00A03BF8">
        <w:rPr>
          <w:sz w:val="20"/>
          <w:szCs w:val="20"/>
          <w:lang w:eastAsia="zh-CN"/>
        </w:rPr>
        <w:t xml:space="preserve">. </w:t>
      </w:r>
    </w:p>
    <w:p w:rsidR="00F675AC" w:rsidRPr="00BE1A9F" w:rsidRDefault="00F675AC" w:rsidP="00F675AC">
      <w:pPr>
        <w:rPr>
          <w:sz w:val="20"/>
          <w:szCs w:val="20"/>
          <w:u w:val="single"/>
          <w:lang w:eastAsia="zh-CN"/>
        </w:rPr>
      </w:pPr>
      <w:r w:rsidRPr="00BE1A9F">
        <w:rPr>
          <w:sz w:val="20"/>
          <w:szCs w:val="20"/>
          <w:u w:val="single"/>
          <w:lang w:eastAsia="zh-CN"/>
        </w:rPr>
        <w:t xml:space="preserve">However, this </w:t>
      </w:r>
      <w:r w:rsidRPr="00BE1A9F">
        <w:rPr>
          <w:rFonts w:hint="eastAsia"/>
          <w:sz w:val="20"/>
          <w:szCs w:val="20"/>
          <w:u w:val="single"/>
          <w:lang w:eastAsia="zh-CN"/>
        </w:rPr>
        <w:t>option</w:t>
      </w:r>
      <w:r w:rsidRPr="00BE1A9F">
        <w:rPr>
          <w:sz w:val="20"/>
          <w:szCs w:val="20"/>
          <w:u w:val="single"/>
          <w:lang w:eastAsia="zh-CN"/>
        </w:rPr>
        <w:t xml:space="preserve"> will result in high complexity of resource scheduling and beam management.</w:t>
      </w:r>
      <w:r w:rsidR="00A31DAD">
        <w:rPr>
          <w:rFonts w:hint="eastAsia"/>
          <w:sz w:val="20"/>
          <w:szCs w:val="20"/>
          <w:u w:val="single"/>
          <w:lang w:eastAsia="zh-CN"/>
        </w:rPr>
        <w:t xml:space="preserve"> </w:t>
      </w:r>
      <w:r w:rsidR="00A31DAD">
        <w:rPr>
          <w:sz w:val="20"/>
          <w:szCs w:val="20"/>
          <w:u w:val="single"/>
          <w:lang w:eastAsia="zh-CN"/>
        </w:rPr>
        <w:t>W</w:t>
      </w:r>
      <w:r w:rsidR="00A31DAD">
        <w:rPr>
          <w:rFonts w:hint="eastAsia"/>
          <w:sz w:val="20"/>
          <w:szCs w:val="20"/>
          <w:u w:val="single"/>
          <w:lang w:eastAsia="zh-CN"/>
        </w:rPr>
        <w:t xml:space="preserve">hen one active serves multiple cells with TDM way, one unified timing relationship is necessary, otherwise, </w:t>
      </w:r>
      <w:proofErr w:type="spellStart"/>
      <w:r w:rsidR="00A31DAD">
        <w:rPr>
          <w:rFonts w:hint="eastAsia"/>
          <w:sz w:val="20"/>
          <w:szCs w:val="20"/>
          <w:u w:val="single"/>
          <w:lang w:eastAsia="zh-CN"/>
        </w:rPr>
        <w:t>gNB</w:t>
      </w:r>
      <w:proofErr w:type="spellEnd"/>
      <w:r w:rsidR="00A31DAD">
        <w:rPr>
          <w:rFonts w:hint="eastAsia"/>
          <w:sz w:val="20"/>
          <w:szCs w:val="20"/>
          <w:u w:val="single"/>
          <w:lang w:eastAsia="zh-CN"/>
        </w:rPr>
        <w:t xml:space="preserve"> will have to maintain </w:t>
      </w:r>
      <w:r w:rsidR="00A31DAD">
        <w:rPr>
          <w:sz w:val="20"/>
          <w:szCs w:val="20"/>
          <w:u w:val="single"/>
          <w:lang w:eastAsia="zh-CN"/>
        </w:rPr>
        <w:t>different</w:t>
      </w:r>
      <w:r w:rsidR="00A31DAD">
        <w:rPr>
          <w:rFonts w:hint="eastAsia"/>
          <w:sz w:val="20"/>
          <w:szCs w:val="20"/>
          <w:u w:val="single"/>
          <w:lang w:eastAsia="zh-CN"/>
        </w:rPr>
        <w:t xml:space="preserve"> timing for </w:t>
      </w:r>
      <w:r w:rsidR="00A31DAD">
        <w:rPr>
          <w:sz w:val="20"/>
          <w:szCs w:val="20"/>
          <w:u w:val="single"/>
          <w:lang w:eastAsia="zh-CN"/>
        </w:rPr>
        <w:t>different</w:t>
      </w:r>
      <w:r w:rsidR="00A31DAD">
        <w:rPr>
          <w:rFonts w:hint="eastAsia"/>
          <w:sz w:val="20"/>
          <w:szCs w:val="20"/>
          <w:u w:val="single"/>
          <w:lang w:eastAsia="zh-CN"/>
        </w:rPr>
        <w:t xml:space="preserve"> cell, but in fact beam resource is coming from one </w:t>
      </w:r>
      <w:r w:rsidR="00A31DAD">
        <w:rPr>
          <w:sz w:val="20"/>
          <w:szCs w:val="20"/>
          <w:u w:val="single"/>
          <w:lang w:eastAsia="zh-CN"/>
        </w:rPr>
        <w:t>physical</w:t>
      </w:r>
      <w:r w:rsidR="00A31DAD">
        <w:rPr>
          <w:rFonts w:hint="eastAsia"/>
          <w:sz w:val="20"/>
          <w:szCs w:val="20"/>
          <w:u w:val="single"/>
          <w:lang w:eastAsia="zh-CN"/>
        </w:rPr>
        <w:t xml:space="preserve"> beam time-frequency resource</w:t>
      </w:r>
      <w:r w:rsidRPr="00BE1A9F">
        <w:rPr>
          <w:sz w:val="20"/>
          <w:szCs w:val="20"/>
          <w:u w:val="single"/>
          <w:lang w:eastAsia="zh-CN"/>
        </w:rPr>
        <w:t>.</w:t>
      </w:r>
    </w:p>
    <w:p w:rsidR="00F675AC" w:rsidRDefault="00F675AC" w:rsidP="00F675AC">
      <w:pPr>
        <w:rPr>
          <w:sz w:val="20"/>
          <w:szCs w:val="20"/>
          <w:lang w:eastAsia="zh-CN"/>
        </w:rPr>
      </w:pPr>
      <w:r w:rsidRPr="00A26EEF">
        <w:rPr>
          <w:noProof/>
          <w:sz w:val="20"/>
          <w:szCs w:val="20"/>
          <w:lang w:eastAsia="zh-CN"/>
        </w:rPr>
        <w:drawing>
          <wp:inline distT="0" distB="0" distL="0" distR="0" wp14:anchorId="50585706" wp14:editId="680F691A">
            <wp:extent cx="5486400" cy="1072515"/>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072515"/>
                    </a:xfrm>
                    <a:prstGeom prst="rect">
                      <a:avLst/>
                    </a:prstGeom>
                    <a:noFill/>
                    <a:ln>
                      <a:noFill/>
                    </a:ln>
                    <a:effectLst/>
                    <a:extLst/>
                  </pic:spPr>
                </pic:pic>
              </a:graphicData>
            </a:graphic>
          </wp:inline>
        </w:drawing>
      </w:r>
    </w:p>
    <w:p w:rsidR="0030089F" w:rsidRDefault="0030089F" w:rsidP="0030089F">
      <w:pPr>
        <w:rPr>
          <w:lang w:eastAsia="zh-CN"/>
        </w:rPr>
      </w:pPr>
      <w:r>
        <w:rPr>
          <w:rFonts w:hint="eastAsia"/>
          <w:sz w:val="20"/>
          <w:szCs w:val="20"/>
          <w:lang w:eastAsia="zh-CN"/>
        </w:rPr>
        <w:t xml:space="preserve">                    </w:t>
      </w:r>
      <w:r>
        <w:rPr>
          <w:rFonts w:hint="eastAsia"/>
          <w:lang w:eastAsia="zh-CN"/>
        </w:rPr>
        <w:t xml:space="preserve">Figure-3 </w:t>
      </w:r>
      <w:r w:rsidR="005623C5">
        <w:rPr>
          <w:rFonts w:hint="eastAsia"/>
          <w:lang w:eastAsia="zh-CN"/>
        </w:rPr>
        <w:t xml:space="preserve">Staggered RO mapping </w:t>
      </w:r>
      <w:r>
        <w:rPr>
          <w:rFonts w:hint="eastAsia"/>
          <w:lang w:eastAsia="zh-CN"/>
        </w:rPr>
        <w:t xml:space="preserve">for </w:t>
      </w:r>
      <w:r w:rsidR="005623C5">
        <w:rPr>
          <w:rFonts w:hint="eastAsia"/>
          <w:lang w:eastAsia="zh-CN"/>
        </w:rPr>
        <w:t>different cells with SFN offset</w:t>
      </w:r>
      <w:r>
        <w:rPr>
          <w:rFonts w:hint="eastAsia"/>
          <w:lang w:eastAsia="zh-CN"/>
        </w:rPr>
        <w:t xml:space="preserve"> </w:t>
      </w:r>
    </w:p>
    <w:p w:rsidR="00F675AC" w:rsidRPr="005976D5" w:rsidRDefault="00F675AC" w:rsidP="00F675AC">
      <w:pPr>
        <w:pStyle w:val="a5"/>
        <w:numPr>
          <w:ilvl w:val="0"/>
          <w:numId w:val="7"/>
        </w:numPr>
        <w:ind w:firstLineChars="0"/>
        <w:rPr>
          <w:b/>
          <w:sz w:val="20"/>
          <w:szCs w:val="20"/>
          <w:lang w:eastAsia="zh-CN"/>
        </w:rPr>
      </w:pPr>
      <w:r>
        <w:rPr>
          <w:rFonts w:hint="eastAsia"/>
          <w:b/>
          <w:sz w:val="20"/>
          <w:szCs w:val="20"/>
          <w:lang w:eastAsia="zh-CN"/>
        </w:rPr>
        <w:t>M</w:t>
      </w:r>
      <w:r w:rsidRPr="00641844">
        <w:rPr>
          <w:b/>
          <w:sz w:val="20"/>
          <w:szCs w:val="20"/>
          <w:lang w:eastAsia="zh-CN"/>
        </w:rPr>
        <w:t>aintaining different SFN separately for different cells</w:t>
      </w:r>
      <w:r>
        <w:rPr>
          <w:rFonts w:hint="eastAsia"/>
          <w:b/>
          <w:sz w:val="20"/>
          <w:szCs w:val="20"/>
          <w:lang w:eastAsia="zh-CN"/>
        </w:rPr>
        <w:t xml:space="preserve"> </w:t>
      </w:r>
      <w:r w:rsidRPr="00530CDA">
        <w:rPr>
          <w:b/>
          <w:sz w:val="20"/>
          <w:szCs w:val="20"/>
          <w:lang w:eastAsia="zh-CN"/>
        </w:rPr>
        <w:t>will lead to high complexity in resource scheduling and beam management</w:t>
      </w:r>
      <w:r w:rsidR="000B0C59">
        <w:rPr>
          <w:rFonts w:hint="eastAsia"/>
          <w:b/>
          <w:sz w:val="20"/>
          <w:szCs w:val="20"/>
          <w:lang w:eastAsia="zh-CN"/>
        </w:rPr>
        <w:t xml:space="preserve">, which cause beam hopping </w:t>
      </w:r>
      <w:r w:rsidR="006E2859">
        <w:rPr>
          <w:rFonts w:hint="eastAsia"/>
          <w:b/>
          <w:sz w:val="20"/>
          <w:szCs w:val="20"/>
          <w:lang w:eastAsia="zh-CN"/>
        </w:rPr>
        <w:t>unrealizable</w:t>
      </w:r>
      <w:r w:rsidRPr="00530CDA">
        <w:rPr>
          <w:b/>
          <w:sz w:val="20"/>
          <w:szCs w:val="20"/>
          <w:lang w:eastAsia="zh-CN"/>
        </w:rPr>
        <w:t>.</w:t>
      </w:r>
    </w:p>
    <w:p w:rsidR="0006180D" w:rsidRDefault="0006180D" w:rsidP="0006180D">
      <w:pPr>
        <w:numPr>
          <w:ilvl w:val="0"/>
          <w:numId w:val="4"/>
        </w:numPr>
        <w:autoSpaceDE/>
        <w:autoSpaceDN/>
        <w:adjustRightInd/>
        <w:snapToGrid/>
        <w:spacing w:after="0"/>
        <w:jc w:val="left"/>
        <w:rPr>
          <w:b/>
          <w:sz w:val="20"/>
          <w:szCs w:val="20"/>
          <w:lang w:eastAsia="zh-CN"/>
        </w:rPr>
      </w:pPr>
      <w:r>
        <w:rPr>
          <w:b/>
          <w:sz w:val="20"/>
          <w:szCs w:val="20"/>
          <w:lang w:eastAsia="zh-CN"/>
        </w:rPr>
        <w:t>R</w:t>
      </w:r>
      <w:r>
        <w:rPr>
          <w:rFonts w:hint="eastAsia"/>
          <w:b/>
          <w:sz w:val="20"/>
          <w:szCs w:val="20"/>
          <w:lang w:eastAsia="zh-CN"/>
        </w:rPr>
        <w:t xml:space="preserve">egarding the beam hopping with 160ms SSB periodicity, it should allow </w:t>
      </w:r>
      <w:proofErr w:type="spellStart"/>
      <w:r>
        <w:rPr>
          <w:rFonts w:hint="eastAsia"/>
          <w:b/>
          <w:sz w:val="20"/>
          <w:szCs w:val="20"/>
          <w:lang w:eastAsia="zh-CN"/>
        </w:rPr>
        <w:t>gNB</w:t>
      </w:r>
      <w:proofErr w:type="spellEnd"/>
      <w:r>
        <w:rPr>
          <w:rFonts w:hint="eastAsia"/>
          <w:b/>
          <w:sz w:val="20"/>
          <w:szCs w:val="20"/>
          <w:lang w:eastAsia="zh-CN"/>
        </w:rPr>
        <w:t xml:space="preserve"> implementation based on SFN timing alignment among multiple cells</w:t>
      </w:r>
      <w:r w:rsidRPr="0006180D">
        <w:rPr>
          <w:rFonts w:hint="eastAsia"/>
          <w:b/>
          <w:sz w:val="20"/>
          <w:szCs w:val="20"/>
          <w:lang w:eastAsia="zh-CN"/>
        </w:rPr>
        <w:t xml:space="preserve"> </w:t>
      </w:r>
      <w:r>
        <w:rPr>
          <w:rFonts w:hint="eastAsia"/>
          <w:b/>
          <w:sz w:val="20"/>
          <w:szCs w:val="20"/>
          <w:lang w:eastAsia="zh-CN"/>
        </w:rPr>
        <w:t>served by one active beam.</w:t>
      </w:r>
    </w:p>
    <w:p w:rsidR="00C85EE9" w:rsidRPr="0006180D" w:rsidRDefault="00C85EE9" w:rsidP="00F675AC">
      <w:pPr>
        <w:rPr>
          <w:sz w:val="20"/>
          <w:szCs w:val="20"/>
          <w:lang w:eastAsia="zh-CN"/>
        </w:rPr>
      </w:pPr>
    </w:p>
    <w:p w:rsidR="00F675AC" w:rsidRDefault="00F675AC" w:rsidP="00F675AC">
      <w:pPr>
        <w:rPr>
          <w:sz w:val="20"/>
          <w:szCs w:val="20"/>
          <w:lang w:eastAsia="zh-CN"/>
        </w:rPr>
      </w:pPr>
      <w:r w:rsidRPr="009A027D">
        <w:rPr>
          <w:sz w:val="20"/>
          <w:szCs w:val="20"/>
          <w:lang w:eastAsia="zh-CN"/>
        </w:rPr>
        <w:t xml:space="preserve">On the premise of maximizing the reuse of the existing framework of the current specifications, we propose a bitmap indication method based on time segmentation. For example, the 160ms periodicity is evenly divided into several time segments; each time segment corresponds to an association period and is associated with one bit of information indicating the visibility of RO resources within the current time segment to the current cell. Then, within this effective association period, the UE still uses the existing SSB-to-RO mapping relationship determined by parameter </w:t>
      </w:r>
      <w:proofErr w:type="spellStart"/>
      <w:r w:rsidRPr="009A027D">
        <w:rPr>
          <w:sz w:val="20"/>
          <w:szCs w:val="20"/>
          <w:lang w:eastAsia="zh-CN"/>
        </w:rPr>
        <w:t>ssb</w:t>
      </w:r>
      <w:proofErr w:type="spellEnd"/>
      <w:r w:rsidRPr="009A027D">
        <w:rPr>
          <w:sz w:val="20"/>
          <w:szCs w:val="20"/>
          <w:lang w:eastAsia="zh-CN"/>
        </w:rPr>
        <w:t>-</w:t>
      </w:r>
      <w:proofErr w:type="spellStart"/>
      <w:r w:rsidRPr="009A027D">
        <w:rPr>
          <w:sz w:val="20"/>
          <w:szCs w:val="20"/>
          <w:lang w:eastAsia="zh-CN"/>
        </w:rPr>
        <w:t>perRACH</w:t>
      </w:r>
      <w:proofErr w:type="spellEnd"/>
      <w:r w:rsidRPr="009A027D">
        <w:rPr>
          <w:sz w:val="20"/>
          <w:szCs w:val="20"/>
          <w:lang w:eastAsia="zh-CN"/>
        </w:rPr>
        <w:t>-Occasion, and finds its RO resources based on the SSB index corresponding to the UE. As shown in the figure below. Assume the SSB burst of cell 0 is transmitted within the first 20ms; the SSB burst of cell 1 is transmit</w:t>
      </w:r>
      <w:r>
        <w:rPr>
          <w:sz w:val="20"/>
          <w:szCs w:val="20"/>
          <w:lang w:eastAsia="zh-CN"/>
        </w:rPr>
        <w:t>ted from 20ms to 40ms and so on</w:t>
      </w:r>
      <w:r w:rsidRPr="00C66FA9">
        <w:rPr>
          <w:sz w:val="20"/>
          <w:szCs w:val="20"/>
          <w:lang w:eastAsia="zh-CN"/>
        </w:rPr>
        <w:t>.</w:t>
      </w:r>
    </w:p>
    <w:p w:rsidR="00F675AC" w:rsidRDefault="00F675AC" w:rsidP="00F675AC">
      <w:pPr>
        <w:jc w:val="center"/>
        <w:rPr>
          <w:lang w:eastAsia="zh-CN"/>
        </w:rPr>
      </w:pPr>
      <w:r w:rsidRPr="003B1092">
        <w:t xml:space="preserve"> </w:t>
      </w:r>
      <w:r>
        <w:object w:dxaOrig="9406" w:dyaOrig="5014">
          <v:shape id="_x0000_i1027" type="#_x0000_t75" style="width:379.9pt;height:203.05pt" o:ole="">
            <v:imagedata r:id="rId15" o:title=""/>
          </v:shape>
          <o:OLEObject Type="Embed" ProgID="Visio.Drawing.11" ShapeID="_x0000_i1027" DrawAspect="Content" ObjectID="_1808312112" r:id="rId16"/>
        </w:object>
      </w:r>
    </w:p>
    <w:p w:rsidR="00C54CAE" w:rsidRDefault="00C54CAE" w:rsidP="00F675AC">
      <w:pPr>
        <w:jc w:val="center"/>
        <w:rPr>
          <w:lang w:eastAsia="zh-CN"/>
        </w:rPr>
      </w:pPr>
      <w:r>
        <w:rPr>
          <w:lang w:eastAsia="zh-CN"/>
        </w:rPr>
        <w:t>F</w:t>
      </w:r>
      <w:r>
        <w:rPr>
          <w:rFonts w:hint="eastAsia"/>
          <w:lang w:eastAsia="zh-CN"/>
        </w:rPr>
        <w:t>igure-4 RO mapping table</w:t>
      </w:r>
    </w:p>
    <w:p w:rsidR="00C54CAE" w:rsidRDefault="00C54CAE" w:rsidP="00F675AC">
      <w:pPr>
        <w:jc w:val="center"/>
        <w:rPr>
          <w:sz w:val="20"/>
          <w:szCs w:val="20"/>
          <w:lang w:eastAsia="zh-CN"/>
        </w:rPr>
      </w:pPr>
    </w:p>
    <w:p w:rsidR="00F675AC" w:rsidRPr="004520CB" w:rsidRDefault="00C85EE9" w:rsidP="00F675AC">
      <w:pPr>
        <w:rPr>
          <w:sz w:val="20"/>
          <w:szCs w:val="20"/>
          <w:lang w:eastAsia="zh-CN"/>
        </w:rPr>
      </w:pPr>
      <w:r>
        <w:rPr>
          <w:sz w:val="20"/>
          <w:szCs w:val="20"/>
          <w:lang w:eastAsia="zh-CN"/>
        </w:rPr>
        <w:t>T</w:t>
      </w:r>
      <w:r>
        <w:rPr>
          <w:rFonts w:hint="eastAsia"/>
          <w:sz w:val="20"/>
          <w:szCs w:val="20"/>
          <w:lang w:eastAsia="zh-CN"/>
        </w:rPr>
        <w:t>he rationale underlying this proposal is as follows</w:t>
      </w:r>
      <w:r w:rsidR="00F675AC" w:rsidRPr="004520CB">
        <w:rPr>
          <w:sz w:val="20"/>
          <w:szCs w:val="20"/>
          <w:lang w:eastAsia="zh-CN"/>
        </w:rPr>
        <w:t>:</w:t>
      </w:r>
    </w:p>
    <w:p w:rsidR="00F675AC" w:rsidRDefault="00F675AC" w:rsidP="00F675AC">
      <w:pPr>
        <w:pStyle w:val="a5"/>
        <w:numPr>
          <w:ilvl w:val="0"/>
          <w:numId w:val="21"/>
        </w:numPr>
        <w:ind w:firstLineChars="0"/>
        <w:rPr>
          <w:sz w:val="20"/>
          <w:szCs w:val="20"/>
          <w:lang w:eastAsia="zh-CN"/>
        </w:rPr>
      </w:pPr>
      <w:r>
        <w:rPr>
          <w:rFonts w:hint="eastAsia"/>
          <w:sz w:val="20"/>
          <w:szCs w:val="20"/>
          <w:lang w:eastAsia="zh-CN"/>
        </w:rPr>
        <w:lastRenderedPageBreak/>
        <w:t>B</w:t>
      </w:r>
      <w:r w:rsidRPr="00A26EEF">
        <w:rPr>
          <w:sz w:val="20"/>
          <w:szCs w:val="20"/>
          <w:lang w:eastAsia="zh-CN"/>
        </w:rPr>
        <w:t xml:space="preserve">y reasonably configuring the bitmap, the </w:t>
      </w:r>
      <w:r w:rsidRPr="00D04715">
        <w:rPr>
          <w:sz w:val="20"/>
          <w:szCs w:val="20"/>
          <w:lang w:eastAsia="zh-CN"/>
        </w:rPr>
        <w:t>association period</w:t>
      </w:r>
      <w:r w:rsidRPr="00A26EEF">
        <w:rPr>
          <w:sz w:val="20"/>
          <w:szCs w:val="20"/>
          <w:lang w:eastAsia="zh-CN"/>
        </w:rPr>
        <w:t xml:space="preserve"> where the </w:t>
      </w:r>
      <w:r w:rsidRPr="00D04715">
        <w:rPr>
          <w:sz w:val="20"/>
          <w:szCs w:val="20"/>
          <w:lang w:eastAsia="zh-CN"/>
        </w:rPr>
        <w:t xml:space="preserve">effective </w:t>
      </w:r>
      <w:r w:rsidRPr="00A26EEF">
        <w:rPr>
          <w:sz w:val="20"/>
          <w:szCs w:val="20"/>
          <w:lang w:eastAsia="zh-CN"/>
        </w:rPr>
        <w:t xml:space="preserve">RO </w:t>
      </w:r>
      <w:r w:rsidRPr="00D04715">
        <w:rPr>
          <w:sz w:val="20"/>
          <w:szCs w:val="20"/>
          <w:lang w:eastAsia="zh-CN"/>
        </w:rPr>
        <w:t>resources are</w:t>
      </w:r>
      <w:r w:rsidRPr="00A26EEF">
        <w:rPr>
          <w:sz w:val="20"/>
          <w:szCs w:val="20"/>
          <w:lang w:eastAsia="zh-CN"/>
        </w:rPr>
        <w:t xml:space="preserve"> located can be close to </w:t>
      </w:r>
      <w:r w:rsidRPr="00ED2E87">
        <w:rPr>
          <w:sz w:val="20"/>
          <w:szCs w:val="20"/>
          <w:lang w:eastAsia="zh-CN"/>
        </w:rPr>
        <w:t>a specific SSB burst of the cell</w:t>
      </w:r>
      <w:r w:rsidRPr="00A26EEF">
        <w:rPr>
          <w:sz w:val="20"/>
          <w:szCs w:val="20"/>
          <w:lang w:eastAsia="zh-CN"/>
        </w:rPr>
        <w:t xml:space="preserve">, </w:t>
      </w:r>
      <w:r w:rsidRPr="00ED2E87">
        <w:rPr>
          <w:sz w:val="20"/>
          <w:szCs w:val="20"/>
          <w:lang w:eastAsia="zh-CN"/>
        </w:rPr>
        <w:t>ensuring minimal</w:t>
      </w:r>
      <w:r w:rsidR="00D25F77">
        <w:rPr>
          <w:sz w:val="20"/>
          <w:szCs w:val="20"/>
          <w:lang w:eastAsia="zh-CN"/>
        </w:rPr>
        <w:t xml:space="preserve"> access delay</w:t>
      </w:r>
      <w:r w:rsidR="00D25F77">
        <w:rPr>
          <w:rFonts w:hint="eastAsia"/>
          <w:sz w:val="20"/>
          <w:szCs w:val="20"/>
          <w:lang w:eastAsia="zh-CN"/>
        </w:rPr>
        <w:t>.</w:t>
      </w:r>
    </w:p>
    <w:p w:rsidR="00F675AC" w:rsidRDefault="00BA482F" w:rsidP="00F675AC">
      <w:pPr>
        <w:pStyle w:val="a5"/>
        <w:numPr>
          <w:ilvl w:val="0"/>
          <w:numId w:val="21"/>
        </w:numPr>
        <w:ind w:firstLineChars="0"/>
        <w:rPr>
          <w:sz w:val="20"/>
          <w:szCs w:val="20"/>
          <w:lang w:eastAsia="zh-CN"/>
        </w:rPr>
      </w:pPr>
      <w:r>
        <w:rPr>
          <w:sz w:val="20"/>
          <w:szCs w:val="20"/>
          <w:lang w:eastAsia="zh-CN"/>
        </w:rPr>
        <w:t>K</w:t>
      </w:r>
      <w:r>
        <w:rPr>
          <w:rFonts w:hint="eastAsia"/>
          <w:sz w:val="20"/>
          <w:szCs w:val="20"/>
          <w:lang w:eastAsia="zh-CN"/>
        </w:rPr>
        <w:t xml:space="preserve">eep good </w:t>
      </w:r>
      <w:r w:rsidR="00F675AC" w:rsidRPr="00A26EEF">
        <w:rPr>
          <w:sz w:val="20"/>
          <w:szCs w:val="20"/>
          <w:lang w:eastAsia="zh-CN"/>
        </w:rPr>
        <w:t>backward compatibility</w:t>
      </w:r>
      <w:r w:rsidR="00F675AC">
        <w:rPr>
          <w:rFonts w:hint="eastAsia"/>
          <w:sz w:val="20"/>
          <w:szCs w:val="20"/>
          <w:lang w:eastAsia="zh-CN"/>
        </w:rPr>
        <w:t xml:space="preserve">, </w:t>
      </w:r>
      <w:r w:rsidR="00F675AC" w:rsidRPr="00FE24BA">
        <w:rPr>
          <w:sz w:val="20"/>
          <w:szCs w:val="20"/>
          <w:lang w:eastAsia="zh-CN"/>
        </w:rPr>
        <w:t xml:space="preserve">since </w:t>
      </w:r>
      <w:r w:rsidR="00F675AC" w:rsidRPr="003C1A2F">
        <w:rPr>
          <w:sz w:val="20"/>
          <w:szCs w:val="20"/>
          <w:lang w:eastAsia="zh-CN"/>
        </w:rPr>
        <w:t>neither</w:t>
      </w:r>
      <w:r w:rsidR="00F675AC">
        <w:rPr>
          <w:rFonts w:hint="eastAsia"/>
          <w:sz w:val="20"/>
          <w:szCs w:val="20"/>
          <w:lang w:eastAsia="zh-CN"/>
        </w:rPr>
        <w:t xml:space="preserve"> </w:t>
      </w:r>
      <w:r w:rsidR="00F675AC" w:rsidRPr="00FE24BA">
        <w:rPr>
          <w:sz w:val="20"/>
          <w:szCs w:val="20"/>
          <w:lang w:eastAsia="zh-CN"/>
        </w:rPr>
        <w:t xml:space="preserve">the PRACH resource allocation method </w:t>
      </w:r>
      <w:r w:rsidR="00F675AC">
        <w:rPr>
          <w:rFonts w:hint="eastAsia"/>
          <w:sz w:val="20"/>
          <w:szCs w:val="20"/>
          <w:lang w:eastAsia="zh-CN"/>
        </w:rPr>
        <w:t>nor</w:t>
      </w:r>
      <w:r w:rsidR="00F675AC" w:rsidRPr="00FE24BA">
        <w:rPr>
          <w:sz w:val="20"/>
          <w:szCs w:val="20"/>
          <w:lang w:eastAsia="zh-CN"/>
        </w:rPr>
        <w:t xml:space="preserve"> </w:t>
      </w:r>
      <w:r w:rsidR="00F675AC" w:rsidRPr="003C1A2F">
        <w:rPr>
          <w:sz w:val="20"/>
          <w:szCs w:val="20"/>
          <w:lang w:eastAsia="zh-CN"/>
        </w:rPr>
        <w:t xml:space="preserve">the mapping rules between SSB and RO are </w:t>
      </w:r>
      <w:r>
        <w:rPr>
          <w:rFonts w:hint="eastAsia"/>
          <w:sz w:val="20"/>
          <w:szCs w:val="20"/>
          <w:lang w:eastAsia="zh-CN"/>
        </w:rPr>
        <w:t>changed</w:t>
      </w:r>
      <w:r w:rsidR="00F675AC">
        <w:rPr>
          <w:rFonts w:hint="eastAsia"/>
          <w:sz w:val="20"/>
          <w:szCs w:val="20"/>
          <w:lang w:eastAsia="zh-CN"/>
        </w:rPr>
        <w:t>, and</w:t>
      </w:r>
      <w:r w:rsidR="00F675AC" w:rsidRPr="00FA1910">
        <w:rPr>
          <w:sz w:val="20"/>
          <w:szCs w:val="20"/>
          <w:lang w:eastAsia="zh-CN"/>
        </w:rPr>
        <w:t xml:space="preserve"> </w:t>
      </w:r>
      <w:r w:rsidR="00F675AC" w:rsidRPr="00A26EEF">
        <w:rPr>
          <w:sz w:val="20"/>
          <w:szCs w:val="20"/>
          <w:lang w:eastAsia="zh-CN"/>
        </w:rPr>
        <w:t>the association period starts from frame 0.</w:t>
      </w:r>
      <w:r w:rsidR="00F675AC" w:rsidRPr="00FE24BA">
        <w:rPr>
          <w:sz w:val="20"/>
          <w:szCs w:val="20"/>
          <w:lang w:eastAsia="zh-CN"/>
        </w:rPr>
        <w:t xml:space="preserve"> </w:t>
      </w:r>
      <w:r>
        <w:rPr>
          <w:sz w:val="20"/>
          <w:szCs w:val="20"/>
          <w:lang w:eastAsia="zh-CN"/>
        </w:rPr>
        <w:t>T</w:t>
      </w:r>
      <w:r>
        <w:rPr>
          <w:rFonts w:hint="eastAsia"/>
          <w:sz w:val="20"/>
          <w:szCs w:val="20"/>
          <w:lang w:eastAsia="zh-CN"/>
        </w:rPr>
        <w:t>he proposed ap</w:t>
      </w:r>
      <w:r w:rsidR="00F675AC" w:rsidRPr="00B103F1">
        <w:rPr>
          <w:sz w:val="20"/>
          <w:szCs w:val="20"/>
          <w:lang w:eastAsia="zh-CN"/>
        </w:rPr>
        <w:t>proach simply involves selecting</w:t>
      </w:r>
      <w:r w:rsidR="00F675AC" w:rsidRPr="007E4B47">
        <w:rPr>
          <w:sz w:val="20"/>
          <w:szCs w:val="20"/>
          <w:lang w:eastAsia="zh-CN"/>
        </w:rPr>
        <w:t xml:space="preserve"> one or more effective association periods in the time domain. </w:t>
      </w:r>
      <w:r w:rsidR="00F675AC" w:rsidRPr="00825665">
        <w:rPr>
          <w:sz w:val="20"/>
          <w:szCs w:val="20"/>
          <w:lang w:eastAsia="zh-CN"/>
        </w:rPr>
        <w:t>Consequently</w:t>
      </w:r>
      <w:r w:rsidR="00F675AC" w:rsidRPr="00C66FA9">
        <w:rPr>
          <w:sz w:val="20"/>
          <w:szCs w:val="20"/>
          <w:lang w:eastAsia="zh-CN"/>
        </w:rPr>
        <w:t xml:space="preserve">, even if the UE cannot </w:t>
      </w:r>
      <w:r w:rsidR="00F675AC" w:rsidRPr="00797FA0">
        <w:rPr>
          <w:sz w:val="20"/>
          <w:szCs w:val="20"/>
          <w:lang w:eastAsia="zh-CN"/>
        </w:rPr>
        <w:t>recognize</w:t>
      </w:r>
      <w:r w:rsidR="00F675AC" w:rsidRPr="00C66FA9">
        <w:rPr>
          <w:sz w:val="20"/>
          <w:szCs w:val="20"/>
          <w:lang w:eastAsia="zh-CN"/>
        </w:rPr>
        <w:t xml:space="preserve"> the bitmap, there </w:t>
      </w:r>
      <w:r w:rsidR="00F675AC" w:rsidRPr="006B52CE">
        <w:rPr>
          <w:sz w:val="20"/>
          <w:szCs w:val="20"/>
          <w:lang w:eastAsia="zh-CN"/>
        </w:rPr>
        <w:t>remains a chance for MSG1 to be successfully transmitted</w:t>
      </w:r>
      <w:r w:rsidR="00F675AC" w:rsidRPr="00C66FA9">
        <w:rPr>
          <w:sz w:val="20"/>
          <w:szCs w:val="20"/>
          <w:lang w:eastAsia="zh-CN"/>
        </w:rPr>
        <w:t>.</w:t>
      </w:r>
    </w:p>
    <w:p w:rsidR="00F675AC" w:rsidRDefault="00F675AC" w:rsidP="00F675AC">
      <w:pPr>
        <w:pStyle w:val="a5"/>
        <w:numPr>
          <w:ilvl w:val="0"/>
          <w:numId w:val="21"/>
        </w:numPr>
        <w:ind w:firstLineChars="0"/>
        <w:rPr>
          <w:lang w:eastAsia="zh-CN"/>
        </w:rPr>
      </w:pPr>
      <w:r w:rsidRPr="009E5552">
        <w:rPr>
          <w:sz w:val="20"/>
          <w:szCs w:val="20"/>
          <w:lang w:eastAsia="zh-CN"/>
        </w:rPr>
        <w:t xml:space="preserve">In service-intensive areas, adjusting the quantity and placement of bits set to 1 in the bitmap allows for the allocation of multiple discrete time segment PRACH resources, enhancing </w:t>
      </w:r>
      <w:r>
        <w:rPr>
          <w:sz w:val="20"/>
          <w:szCs w:val="20"/>
          <w:lang w:eastAsia="zh-CN"/>
        </w:rPr>
        <w:t>resource scheduling flexibility</w:t>
      </w:r>
      <w:r w:rsidRPr="00FE24BA">
        <w:rPr>
          <w:sz w:val="20"/>
          <w:szCs w:val="20"/>
          <w:lang w:eastAsia="zh-CN"/>
        </w:rPr>
        <w:t>.</w:t>
      </w:r>
      <w:r w:rsidR="00E0530B">
        <w:rPr>
          <w:rFonts w:hint="eastAsia"/>
          <w:sz w:val="20"/>
          <w:szCs w:val="20"/>
          <w:lang w:eastAsia="zh-CN"/>
        </w:rPr>
        <w:t xml:space="preserve"> </w:t>
      </w:r>
      <w:r w:rsidR="00E0530B">
        <w:rPr>
          <w:sz w:val="20"/>
          <w:szCs w:val="20"/>
          <w:lang w:eastAsia="zh-CN"/>
        </w:rPr>
        <w:t>I</w:t>
      </w:r>
      <w:r w:rsidR="00E0530B">
        <w:rPr>
          <w:rFonts w:hint="eastAsia"/>
          <w:sz w:val="20"/>
          <w:szCs w:val="20"/>
          <w:lang w:eastAsia="zh-CN"/>
        </w:rPr>
        <w:t xml:space="preserve">t can provide better opportunity for RACH </w:t>
      </w:r>
      <w:r w:rsidR="00E0530B">
        <w:rPr>
          <w:sz w:val="20"/>
          <w:szCs w:val="20"/>
          <w:lang w:eastAsia="zh-CN"/>
        </w:rPr>
        <w:t>transmission</w:t>
      </w:r>
      <w:r w:rsidR="00E0530B">
        <w:rPr>
          <w:rFonts w:hint="eastAsia"/>
          <w:sz w:val="20"/>
          <w:szCs w:val="20"/>
          <w:lang w:eastAsia="zh-CN"/>
        </w:rPr>
        <w:t xml:space="preserve"> not only for initial access, but also for PDCCH order based RACH transmission. </w:t>
      </w:r>
    </w:p>
    <w:p w:rsidR="00F675AC" w:rsidRDefault="00F675AC" w:rsidP="00F675AC">
      <w:pPr>
        <w:numPr>
          <w:ilvl w:val="0"/>
          <w:numId w:val="4"/>
        </w:numPr>
        <w:autoSpaceDE/>
        <w:autoSpaceDN/>
        <w:adjustRightInd/>
        <w:snapToGrid/>
        <w:spacing w:after="0"/>
        <w:jc w:val="left"/>
        <w:rPr>
          <w:b/>
          <w:sz w:val="20"/>
          <w:szCs w:val="20"/>
          <w:lang w:eastAsia="zh-CN"/>
        </w:rPr>
      </w:pPr>
      <w:r w:rsidRPr="00835325">
        <w:rPr>
          <w:b/>
          <w:sz w:val="20"/>
          <w:szCs w:val="20"/>
          <w:lang w:eastAsia="zh-CN"/>
        </w:rPr>
        <w:t xml:space="preserve">The </w:t>
      </w:r>
      <w:r>
        <w:rPr>
          <w:b/>
          <w:sz w:val="20"/>
          <w:szCs w:val="20"/>
          <w:lang w:eastAsia="zh-CN"/>
        </w:rPr>
        <w:t>time-</w:t>
      </w:r>
      <w:r w:rsidRPr="00835325">
        <w:rPr>
          <w:b/>
          <w:sz w:val="20"/>
          <w:szCs w:val="20"/>
          <w:lang w:eastAsia="zh-CN"/>
        </w:rPr>
        <w:t>segmented</w:t>
      </w:r>
      <w:r>
        <w:rPr>
          <w:rFonts w:hint="eastAsia"/>
          <w:b/>
          <w:sz w:val="20"/>
          <w:szCs w:val="20"/>
          <w:lang w:eastAsia="zh-CN"/>
        </w:rPr>
        <w:t xml:space="preserve"> </w:t>
      </w:r>
      <w:r>
        <w:rPr>
          <w:b/>
          <w:sz w:val="20"/>
          <w:szCs w:val="20"/>
          <w:lang w:eastAsia="zh-CN"/>
        </w:rPr>
        <w:t>bitmap indication method</w:t>
      </w:r>
      <w:r w:rsidRPr="00835325">
        <w:rPr>
          <w:b/>
          <w:sz w:val="20"/>
          <w:szCs w:val="20"/>
          <w:lang w:eastAsia="zh-CN"/>
        </w:rPr>
        <w:t xml:space="preserve"> </w:t>
      </w:r>
      <w:r>
        <w:rPr>
          <w:rFonts w:hint="eastAsia"/>
          <w:b/>
          <w:sz w:val="20"/>
          <w:szCs w:val="20"/>
          <w:lang w:eastAsia="zh-CN"/>
        </w:rPr>
        <w:t xml:space="preserve">for RO mapping </w:t>
      </w:r>
      <w:r w:rsidRPr="00835325">
        <w:rPr>
          <w:b/>
          <w:sz w:val="20"/>
          <w:szCs w:val="20"/>
          <w:lang w:eastAsia="zh-CN"/>
        </w:rPr>
        <w:t xml:space="preserve">can </w:t>
      </w:r>
      <w:r>
        <w:rPr>
          <w:rFonts w:hint="eastAsia"/>
          <w:b/>
          <w:sz w:val="20"/>
          <w:szCs w:val="20"/>
          <w:lang w:eastAsia="zh-CN"/>
        </w:rPr>
        <w:t xml:space="preserve">be supported to adapt to </w:t>
      </w:r>
      <w:r w:rsidRPr="00835325">
        <w:rPr>
          <w:b/>
          <w:sz w:val="20"/>
          <w:szCs w:val="20"/>
          <w:lang w:eastAsia="zh-CN"/>
        </w:rPr>
        <w:t>beam hopping mechanism while adhering to the original PRACH resource allocation method as much as possible and without disrupting the mapping rules between SSB and RO.</w:t>
      </w:r>
    </w:p>
    <w:p w:rsidR="00F675AC" w:rsidRPr="000C1C32" w:rsidRDefault="00F675AC" w:rsidP="00F675AC">
      <w:pPr>
        <w:autoSpaceDE/>
        <w:autoSpaceDN/>
        <w:adjustRightInd/>
        <w:snapToGrid/>
        <w:spacing w:after="0"/>
        <w:jc w:val="left"/>
        <w:rPr>
          <w:sz w:val="20"/>
          <w:szCs w:val="20"/>
          <w:lang w:eastAsia="zh-CN"/>
        </w:rPr>
      </w:pPr>
    </w:p>
    <w:bookmarkEnd w:id="4"/>
    <w:bookmarkEnd w:id="5"/>
    <w:p w:rsidR="002D138A" w:rsidRDefault="00794177" w:rsidP="002D138A">
      <w:pPr>
        <w:keepNext/>
        <w:numPr>
          <w:ilvl w:val="1"/>
          <w:numId w:val="1"/>
        </w:numPr>
        <w:spacing w:before="120"/>
        <w:outlineLvl w:val="1"/>
        <w:rPr>
          <w:b/>
          <w:bCs/>
          <w:sz w:val="24"/>
          <w:lang w:eastAsia="zh-CN"/>
        </w:rPr>
      </w:pPr>
      <w:r>
        <w:rPr>
          <w:b/>
          <w:bCs/>
          <w:sz w:val="24"/>
          <w:lang w:eastAsia="zh-CN"/>
        </w:rPr>
        <w:t xml:space="preserve">Link level </w:t>
      </w:r>
      <w:r>
        <w:rPr>
          <w:rFonts w:hint="eastAsia"/>
          <w:b/>
          <w:bCs/>
          <w:sz w:val="24"/>
          <w:lang w:eastAsia="zh-CN"/>
        </w:rPr>
        <w:t>enhancement</w:t>
      </w:r>
    </w:p>
    <w:p w:rsidR="00236BA0" w:rsidRPr="00D1015B" w:rsidRDefault="00D1015B" w:rsidP="00236BA0">
      <w:pPr>
        <w:keepNext/>
        <w:numPr>
          <w:ilvl w:val="2"/>
          <w:numId w:val="1"/>
        </w:numPr>
        <w:spacing w:before="120"/>
        <w:outlineLvl w:val="2"/>
        <w:rPr>
          <w:b/>
          <w:lang w:eastAsia="zh-CN"/>
        </w:rPr>
      </w:pPr>
      <w:r w:rsidRPr="00D1015B">
        <w:rPr>
          <w:rFonts w:hint="eastAsia"/>
          <w:b/>
          <w:lang w:eastAsia="zh-CN"/>
        </w:rPr>
        <w:t xml:space="preserve">PDCCH repetition </w:t>
      </w:r>
      <w:r>
        <w:rPr>
          <w:rFonts w:hint="eastAsia"/>
          <w:b/>
          <w:lang w:eastAsia="zh-CN"/>
        </w:rPr>
        <w:t xml:space="preserve">capability </w:t>
      </w:r>
    </w:p>
    <w:p w:rsidR="00236BA0" w:rsidRDefault="00D1015B" w:rsidP="00236BA0">
      <w:pPr>
        <w:rPr>
          <w:sz w:val="20"/>
          <w:szCs w:val="20"/>
          <w:lang w:eastAsia="zh-CN"/>
        </w:rPr>
      </w:pPr>
      <w:r w:rsidRPr="00D1015B">
        <w:rPr>
          <w:sz w:val="20"/>
          <w:szCs w:val="20"/>
          <w:lang w:eastAsia="zh-CN"/>
        </w:rPr>
        <w:t>B</w:t>
      </w:r>
      <w:r w:rsidRPr="00D1015B">
        <w:rPr>
          <w:rFonts w:hint="eastAsia"/>
          <w:sz w:val="20"/>
          <w:szCs w:val="20"/>
          <w:lang w:eastAsia="zh-CN"/>
        </w:rPr>
        <w:t xml:space="preserve">ased on email discussion in </w:t>
      </w:r>
      <w:r>
        <w:rPr>
          <w:rFonts w:hint="eastAsia"/>
          <w:sz w:val="20"/>
          <w:szCs w:val="20"/>
          <w:lang w:eastAsia="zh-CN"/>
        </w:rPr>
        <w:t xml:space="preserve">NTN CR of </w:t>
      </w:r>
      <w:r w:rsidRPr="00D1015B">
        <w:rPr>
          <w:rFonts w:hint="eastAsia"/>
          <w:sz w:val="20"/>
          <w:szCs w:val="20"/>
          <w:lang w:eastAsia="zh-CN"/>
        </w:rPr>
        <w:t xml:space="preserve">TS36.213, </w:t>
      </w:r>
      <w:r>
        <w:rPr>
          <w:rFonts w:hint="eastAsia"/>
          <w:sz w:val="20"/>
          <w:szCs w:val="20"/>
          <w:lang w:eastAsia="zh-CN"/>
        </w:rPr>
        <w:t xml:space="preserve">there is one controversial point, that is, whether the PDCCH repetition is applied for TN and NTN both. </w:t>
      </w:r>
      <w:r>
        <w:rPr>
          <w:sz w:val="20"/>
          <w:szCs w:val="20"/>
          <w:lang w:eastAsia="zh-CN"/>
        </w:rPr>
        <w:t>A</w:t>
      </w:r>
      <w:r>
        <w:rPr>
          <w:rFonts w:hint="eastAsia"/>
          <w:sz w:val="20"/>
          <w:szCs w:val="20"/>
          <w:lang w:eastAsia="zh-CN"/>
        </w:rPr>
        <w:t xml:space="preserve">ctually from WID perspective, it has not any restriction for this feature application scope. </w:t>
      </w:r>
      <w:r>
        <w:rPr>
          <w:sz w:val="20"/>
          <w:szCs w:val="20"/>
          <w:lang w:eastAsia="zh-CN"/>
        </w:rPr>
        <w:t>W</w:t>
      </w:r>
      <w:r>
        <w:rPr>
          <w:rFonts w:hint="eastAsia"/>
          <w:sz w:val="20"/>
          <w:szCs w:val="20"/>
          <w:lang w:eastAsia="zh-CN"/>
        </w:rPr>
        <w:t xml:space="preserve">e also notice this feature is </w:t>
      </w:r>
      <w:proofErr w:type="spellStart"/>
      <w:r>
        <w:rPr>
          <w:rFonts w:hint="eastAsia"/>
          <w:sz w:val="20"/>
          <w:szCs w:val="20"/>
          <w:lang w:eastAsia="zh-CN"/>
        </w:rPr>
        <w:t>benefical</w:t>
      </w:r>
      <w:proofErr w:type="spellEnd"/>
      <w:r>
        <w:rPr>
          <w:rFonts w:hint="eastAsia"/>
          <w:sz w:val="20"/>
          <w:szCs w:val="20"/>
          <w:lang w:eastAsia="zh-CN"/>
        </w:rPr>
        <w:t xml:space="preserve"> for TN coverage enhancement, hence, it is proposed to extend this feature is </w:t>
      </w:r>
      <w:r>
        <w:rPr>
          <w:sz w:val="20"/>
          <w:szCs w:val="20"/>
          <w:lang w:eastAsia="zh-CN"/>
        </w:rPr>
        <w:t>applicable</w:t>
      </w:r>
      <w:r>
        <w:rPr>
          <w:rFonts w:hint="eastAsia"/>
          <w:sz w:val="20"/>
          <w:szCs w:val="20"/>
          <w:lang w:eastAsia="zh-CN"/>
        </w:rPr>
        <w:t xml:space="preserve"> for TN scenarios. </w:t>
      </w:r>
      <w:r>
        <w:rPr>
          <w:sz w:val="20"/>
          <w:szCs w:val="20"/>
          <w:lang w:eastAsia="zh-CN"/>
        </w:rPr>
        <w:t>T</w:t>
      </w:r>
      <w:r>
        <w:rPr>
          <w:rFonts w:hint="eastAsia"/>
          <w:sz w:val="20"/>
          <w:szCs w:val="20"/>
          <w:lang w:eastAsia="zh-CN"/>
        </w:rPr>
        <w:t xml:space="preserve">hen one unified design for TN and NTN is </w:t>
      </w:r>
      <w:r>
        <w:rPr>
          <w:sz w:val="20"/>
          <w:szCs w:val="20"/>
          <w:lang w:eastAsia="zh-CN"/>
        </w:rPr>
        <w:t>achieved</w:t>
      </w:r>
      <w:r>
        <w:rPr>
          <w:rFonts w:hint="eastAsia"/>
          <w:sz w:val="20"/>
          <w:szCs w:val="20"/>
          <w:lang w:eastAsia="zh-CN"/>
        </w:rPr>
        <w:t>.</w:t>
      </w:r>
    </w:p>
    <w:p w:rsidR="00D1015B" w:rsidRDefault="00D1015B" w:rsidP="00D1015B">
      <w:pPr>
        <w:numPr>
          <w:ilvl w:val="0"/>
          <w:numId w:val="4"/>
        </w:numPr>
        <w:autoSpaceDE/>
        <w:autoSpaceDN/>
        <w:adjustRightInd/>
        <w:snapToGrid/>
        <w:spacing w:after="0"/>
        <w:jc w:val="left"/>
        <w:rPr>
          <w:b/>
          <w:sz w:val="20"/>
          <w:szCs w:val="20"/>
          <w:lang w:eastAsia="zh-CN"/>
        </w:rPr>
      </w:pPr>
      <w:r>
        <w:rPr>
          <w:rFonts w:hint="eastAsia"/>
          <w:b/>
          <w:sz w:val="20"/>
          <w:szCs w:val="20"/>
          <w:lang w:eastAsia="zh-CN"/>
        </w:rPr>
        <w:t xml:space="preserve">PDCCH </w:t>
      </w:r>
      <w:r>
        <w:rPr>
          <w:b/>
          <w:sz w:val="20"/>
          <w:szCs w:val="20"/>
          <w:lang w:eastAsia="zh-CN"/>
        </w:rPr>
        <w:t>rep</w:t>
      </w:r>
      <w:r w:rsidR="003824C7">
        <w:rPr>
          <w:rFonts w:hint="eastAsia"/>
          <w:b/>
          <w:sz w:val="20"/>
          <w:szCs w:val="20"/>
          <w:lang w:eastAsia="zh-CN"/>
        </w:rPr>
        <w:t>etition</w:t>
      </w:r>
      <w:r>
        <w:rPr>
          <w:rFonts w:hint="eastAsia"/>
          <w:b/>
          <w:sz w:val="20"/>
          <w:szCs w:val="20"/>
          <w:lang w:eastAsia="zh-CN"/>
        </w:rPr>
        <w:t xml:space="preserve"> </w:t>
      </w:r>
      <w:r w:rsidR="00AA57F4">
        <w:rPr>
          <w:rFonts w:hint="eastAsia"/>
          <w:b/>
          <w:sz w:val="20"/>
          <w:szCs w:val="20"/>
          <w:lang w:eastAsia="zh-CN"/>
        </w:rPr>
        <w:t xml:space="preserve">in Rel-19 </w:t>
      </w:r>
      <w:r>
        <w:rPr>
          <w:rFonts w:hint="eastAsia"/>
          <w:b/>
          <w:sz w:val="20"/>
          <w:szCs w:val="20"/>
          <w:lang w:eastAsia="zh-CN"/>
        </w:rPr>
        <w:t xml:space="preserve">can be applied in TN </w:t>
      </w:r>
      <w:r>
        <w:rPr>
          <w:b/>
          <w:sz w:val="20"/>
          <w:szCs w:val="20"/>
          <w:lang w:eastAsia="zh-CN"/>
        </w:rPr>
        <w:t>and</w:t>
      </w:r>
      <w:r>
        <w:rPr>
          <w:rFonts w:hint="eastAsia"/>
          <w:b/>
          <w:sz w:val="20"/>
          <w:szCs w:val="20"/>
          <w:lang w:eastAsia="zh-CN"/>
        </w:rPr>
        <w:t xml:space="preserve"> NTN both from </w:t>
      </w:r>
      <w:r w:rsidR="00470BC4">
        <w:rPr>
          <w:rFonts w:hint="eastAsia"/>
          <w:b/>
          <w:sz w:val="20"/>
          <w:szCs w:val="20"/>
          <w:lang w:eastAsia="zh-CN"/>
        </w:rPr>
        <w:t xml:space="preserve">the </w:t>
      </w:r>
      <w:r>
        <w:rPr>
          <w:b/>
          <w:sz w:val="20"/>
          <w:szCs w:val="20"/>
          <w:lang w:eastAsia="zh-CN"/>
        </w:rPr>
        <w:t>specification</w:t>
      </w:r>
      <w:r>
        <w:rPr>
          <w:rFonts w:hint="eastAsia"/>
          <w:b/>
          <w:sz w:val="20"/>
          <w:szCs w:val="20"/>
          <w:lang w:eastAsia="zh-CN"/>
        </w:rPr>
        <w:t xml:space="preserve"> </w:t>
      </w:r>
      <w:r w:rsidR="00A07379">
        <w:rPr>
          <w:rFonts w:hint="eastAsia"/>
          <w:b/>
          <w:sz w:val="20"/>
          <w:szCs w:val="20"/>
          <w:lang w:eastAsia="zh-CN"/>
        </w:rPr>
        <w:t>perspective</w:t>
      </w:r>
      <w:r>
        <w:rPr>
          <w:rFonts w:hint="eastAsia"/>
          <w:b/>
          <w:sz w:val="20"/>
          <w:szCs w:val="20"/>
          <w:lang w:eastAsia="zh-CN"/>
        </w:rPr>
        <w:t xml:space="preserve">.  </w:t>
      </w:r>
    </w:p>
    <w:p w:rsidR="00D1015B" w:rsidRPr="00D1015B" w:rsidRDefault="00D1015B" w:rsidP="00236BA0">
      <w:pPr>
        <w:rPr>
          <w:sz w:val="20"/>
          <w:szCs w:val="20"/>
          <w:lang w:eastAsia="zh-CN"/>
        </w:rPr>
      </w:pPr>
    </w:p>
    <w:p w:rsidR="002D138A" w:rsidRPr="002D138A" w:rsidRDefault="002D138A" w:rsidP="002D138A">
      <w:pPr>
        <w:keepNext/>
        <w:numPr>
          <w:ilvl w:val="2"/>
          <w:numId w:val="1"/>
        </w:numPr>
        <w:spacing w:before="120"/>
        <w:outlineLvl w:val="2"/>
        <w:rPr>
          <w:b/>
          <w:lang w:eastAsia="zh-CN"/>
        </w:rPr>
      </w:pPr>
      <w:r w:rsidRPr="002D138A">
        <w:rPr>
          <w:b/>
          <w:lang w:eastAsia="zh-CN"/>
        </w:rPr>
        <w:t>PDCCH</w:t>
      </w:r>
      <w:r w:rsidRPr="002D138A">
        <w:rPr>
          <w:rFonts w:hint="eastAsia"/>
          <w:b/>
          <w:lang w:eastAsia="zh-CN"/>
        </w:rPr>
        <w:t xml:space="preserve"> </w:t>
      </w:r>
      <w:r w:rsidRPr="002D138A">
        <w:rPr>
          <w:b/>
          <w:lang w:eastAsia="zh-CN"/>
        </w:rPr>
        <w:t>CSS Type</w:t>
      </w:r>
      <w:r w:rsidR="00C318D7">
        <w:rPr>
          <w:rFonts w:hint="eastAsia"/>
          <w:b/>
          <w:lang w:eastAsia="zh-CN"/>
        </w:rPr>
        <w:t>0</w:t>
      </w:r>
    </w:p>
    <w:p w:rsidR="00C4009D" w:rsidRDefault="00C4009D" w:rsidP="002D138A">
      <w:pPr>
        <w:autoSpaceDE/>
        <w:autoSpaceDN/>
        <w:adjustRightInd/>
        <w:snapToGrid/>
        <w:spacing w:after="0"/>
        <w:jc w:val="left"/>
        <w:rPr>
          <w:sz w:val="20"/>
          <w:szCs w:val="20"/>
          <w:lang w:eastAsia="zh-CN"/>
        </w:rPr>
      </w:pPr>
      <w:r w:rsidRPr="00C4009D">
        <w:rPr>
          <w:sz w:val="20"/>
          <w:szCs w:val="20"/>
          <w:lang w:eastAsia="zh-CN"/>
        </w:rPr>
        <w:t>In the last meeting, the following agreement</w:t>
      </w:r>
      <w:r w:rsidR="00751246">
        <w:rPr>
          <w:rFonts w:hint="eastAsia"/>
          <w:sz w:val="20"/>
          <w:szCs w:val="20"/>
          <w:lang w:eastAsia="zh-CN"/>
        </w:rPr>
        <w:t>s</w:t>
      </w:r>
      <w:r w:rsidRPr="00C4009D">
        <w:rPr>
          <w:sz w:val="20"/>
          <w:szCs w:val="20"/>
          <w:lang w:eastAsia="zh-CN"/>
        </w:rPr>
        <w:t xml:space="preserve"> w</w:t>
      </w:r>
      <w:r w:rsidR="00751246">
        <w:rPr>
          <w:rFonts w:hint="eastAsia"/>
          <w:sz w:val="20"/>
          <w:szCs w:val="20"/>
          <w:lang w:eastAsia="zh-CN"/>
        </w:rPr>
        <w:t>ere</w:t>
      </w:r>
      <w:r w:rsidRPr="00C4009D">
        <w:rPr>
          <w:sz w:val="20"/>
          <w:szCs w:val="20"/>
          <w:lang w:eastAsia="zh-CN"/>
        </w:rPr>
        <w:t xml:space="preserve"> reached </w:t>
      </w:r>
      <w:r w:rsidR="00751246">
        <w:rPr>
          <w:rFonts w:hint="eastAsia"/>
          <w:sz w:val="20"/>
          <w:szCs w:val="20"/>
          <w:lang w:eastAsia="zh-CN"/>
        </w:rPr>
        <w:t>for</w:t>
      </w:r>
      <w:r w:rsidRPr="00C4009D">
        <w:rPr>
          <w:sz w:val="20"/>
          <w:szCs w:val="20"/>
          <w:lang w:eastAsia="zh-CN"/>
        </w:rPr>
        <w:t xml:space="preserve"> the enhancement of PDCCH CSS Type 0.</w:t>
      </w:r>
    </w:p>
    <w:p w:rsidR="002D138A" w:rsidRPr="002D138A" w:rsidRDefault="002D138A" w:rsidP="002D138A">
      <w:pPr>
        <w:autoSpaceDE/>
        <w:autoSpaceDN/>
        <w:adjustRightInd/>
        <w:snapToGrid/>
        <w:spacing w:after="0"/>
        <w:jc w:val="left"/>
        <w:rPr>
          <w:rFonts w:eastAsiaTheme="minorEastAsia"/>
          <w:sz w:val="20"/>
          <w:szCs w:val="20"/>
          <w:lang w:eastAsia="zh-CN"/>
        </w:rPr>
      </w:pP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C610FF" w:rsidRPr="00C610FF" w:rsidRDefault="00C610FF" w:rsidP="00C610FF">
            <w:pPr>
              <w:autoSpaceDE/>
              <w:autoSpaceDN/>
              <w:adjustRightInd/>
              <w:snapToGrid/>
              <w:spacing w:after="0"/>
              <w:jc w:val="left"/>
              <w:rPr>
                <w:rFonts w:eastAsia="Batang"/>
                <w:b/>
                <w:sz w:val="20"/>
                <w:lang w:val="en-GB"/>
              </w:rPr>
            </w:pPr>
            <w:r w:rsidRPr="00C610FF">
              <w:rPr>
                <w:rFonts w:eastAsia="Batang"/>
                <w:b/>
                <w:sz w:val="20"/>
                <w:highlight w:val="green"/>
                <w:lang w:val="en-GB"/>
              </w:rPr>
              <w:t>Agreement</w:t>
            </w:r>
          </w:p>
          <w:p w:rsidR="00C610FF" w:rsidRPr="00C610FF" w:rsidRDefault="00C610FF" w:rsidP="00C610FF">
            <w:pPr>
              <w:autoSpaceDE/>
              <w:autoSpaceDN/>
              <w:adjustRightInd/>
              <w:snapToGrid/>
              <w:spacing w:after="0"/>
              <w:jc w:val="left"/>
              <w:rPr>
                <w:rFonts w:eastAsia="Batang"/>
                <w:color w:val="FF0000"/>
                <w:sz w:val="20"/>
                <w:lang w:val="en-GB"/>
              </w:rPr>
            </w:pPr>
            <w:r w:rsidRPr="00C610FF">
              <w:rPr>
                <w:rFonts w:eastAsia="Batang"/>
                <w:sz w:val="20"/>
                <w:lang w:val="en-GB"/>
              </w:rPr>
              <w:t xml:space="preserve">For PDCCH repetition for Type0 PDCCH CSS of </w:t>
            </w:r>
            <w:proofErr w:type="spellStart"/>
            <w:r w:rsidRPr="00C610FF">
              <w:rPr>
                <w:rFonts w:eastAsia="Malgun Gothic"/>
                <w:sz w:val="20"/>
                <w:szCs w:val="24"/>
                <w:lang w:eastAsia="zh-CN"/>
              </w:rPr>
              <w:t>searchSpaceZero</w:t>
            </w:r>
            <w:proofErr w:type="spellEnd"/>
            <w:r w:rsidRPr="00C610FF">
              <w:rPr>
                <w:rFonts w:eastAsia="Malgun Gothic"/>
                <w:sz w:val="20"/>
                <w:szCs w:val="24"/>
                <w:lang w:eastAsia="zh-CN"/>
              </w:rPr>
              <w:t xml:space="preserve"> </w:t>
            </w:r>
            <w:r w:rsidRPr="00C610FF">
              <w:rPr>
                <w:rFonts w:eastAsia="Batang"/>
                <w:sz w:val="20"/>
                <w:lang w:val="en-GB"/>
              </w:rPr>
              <w:t>configured within MIB pdcch-ConfigSIB1</w:t>
            </w:r>
            <w:r w:rsidRPr="00C610FF">
              <w:rPr>
                <w:rFonts w:eastAsia="Batang"/>
                <w:color w:val="FF0000"/>
                <w:sz w:val="20"/>
                <w:lang w:val="en-GB"/>
              </w:rPr>
              <w:t>:</w:t>
            </w:r>
          </w:p>
          <w:p w:rsidR="00C610FF" w:rsidRPr="00C610FF" w:rsidRDefault="00C610FF" w:rsidP="00C610FF">
            <w:pPr>
              <w:numPr>
                <w:ilvl w:val="0"/>
                <w:numId w:val="15"/>
              </w:numPr>
              <w:autoSpaceDE/>
              <w:autoSpaceDN/>
              <w:adjustRightInd/>
              <w:snapToGrid/>
              <w:spacing w:after="0"/>
              <w:jc w:val="left"/>
              <w:rPr>
                <w:rFonts w:eastAsia="Batang"/>
                <w:sz w:val="20"/>
              </w:rPr>
            </w:pPr>
            <w:r w:rsidRPr="00C610FF">
              <w:rPr>
                <w:rFonts w:eastAsia="Batang"/>
                <w:sz w:val="20"/>
              </w:rPr>
              <w:t>E</w:t>
            </w:r>
            <w:proofErr w:type="spellStart"/>
            <w:r w:rsidRPr="00C610FF">
              <w:rPr>
                <w:rFonts w:eastAsia="Batang"/>
                <w:sz w:val="20"/>
                <w:lang w:val="en-GB"/>
              </w:rPr>
              <w:t>nabling</w:t>
            </w:r>
            <w:proofErr w:type="spellEnd"/>
            <w:r w:rsidRPr="00C610FF">
              <w:rPr>
                <w:rFonts w:eastAsia="Batang"/>
                <w:sz w:val="20"/>
                <w:lang w:val="en-GB"/>
              </w:rPr>
              <w:t>/disabling</w:t>
            </w:r>
            <w:r w:rsidRPr="00C610FF">
              <w:rPr>
                <w:rFonts w:eastAsia="Batang"/>
                <w:sz w:val="20"/>
              </w:rPr>
              <w:t xml:space="preserve"> using reserved bit(s) in PBCH payload</w:t>
            </w:r>
          </w:p>
          <w:p w:rsidR="00C610FF" w:rsidRPr="00C610FF" w:rsidRDefault="00C610FF" w:rsidP="00C610FF">
            <w:pPr>
              <w:numPr>
                <w:ilvl w:val="1"/>
                <w:numId w:val="15"/>
              </w:numPr>
              <w:autoSpaceDE/>
              <w:autoSpaceDN/>
              <w:adjustRightInd/>
              <w:snapToGrid/>
              <w:spacing w:after="0"/>
              <w:jc w:val="left"/>
              <w:rPr>
                <w:rFonts w:eastAsia="Batang"/>
                <w:sz w:val="20"/>
              </w:rPr>
            </w:pPr>
            <w:r w:rsidRPr="00C610FF">
              <w:rPr>
                <w:rFonts w:eastAsia="Batang" w:hint="eastAsia"/>
                <w:sz w:val="20"/>
              </w:rPr>
              <w:t>N</w:t>
            </w:r>
            <w:r w:rsidRPr="00C610FF">
              <w:rPr>
                <w:rFonts w:eastAsia="Batang"/>
                <w:sz w:val="20"/>
              </w:rPr>
              <w:t>o UE behavior is defined for UE in connected mode specifically for the case where the network changes its signaling between enabling and disabling</w:t>
            </w:r>
            <w:r w:rsidRPr="00C610FF">
              <w:rPr>
                <w:rFonts w:eastAsia="Batang"/>
                <w:sz w:val="20"/>
                <w:lang w:val="en-GB"/>
              </w:rPr>
              <w:t xml:space="preserve"> PDCCH repetition for Type0 PDCCH CSS</w:t>
            </w:r>
            <w:r w:rsidRPr="00C610FF">
              <w:rPr>
                <w:rFonts w:eastAsia="Batang"/>
                <w:sz w:val="20"/>
              </w:rPr>
              <w:t>.</w:t>
            </w:r>
          </w:p>
          <w:p w:rsidR="00C610FF" w:rsidRDefault="00C610FF" w:rsidP="002C7707">
            <w:pPr>
              <w:rPr>
                <w:rFonts w:eastAsiaTheme="minorEastAsia"/>
                <w:lang w:eastAsia="zh-CN"/>
              </w:rPr>
            </w:pPr>
          </w:p>
          <w:p w:rsidR="00E27F07" w:rsidRPr="00E27F07" w:rsidRDefault="00E27F07" w:rsidP="00E27F07">
            <w:pPr>
              <w:autoSpaceDE/>
              <w:autoSpaceDN/>
              <w:adjustRightInd/>
              <w:snapToGrid/>
              <w:spacing w:after="0"/>
              <w:jc w:val="left"/>
              <w:rPr>
                <w:rFonts w:ascii="Times" w:eastAsia="Batang" w:hAnsi="Times"/>
                <w:b/>
                <w:sz w:val="20"/>
                <w:szCs w:val="24"/>
                <w:lang w:val="en-GB" w:eastAsia="x-none"/>
              </w:rPr>
            </w:pPr>
            <w:r w:rsidRPr="00E27F07">
              <w:rPr>
                <w:rFonts w:ascii="Times" w:eastAsia="Batang" w:hAnsi="Times"/>
                <w:b/>
                <w:sz w:val="20"/>
                <w:szCs w:val="24"/>
                <w:highlight w:val="green"/>
                <w:lang w:val="en-GB" w:eastAsia="x-none"/>
              </w:rPr>
              <w:t>Agreement</w:t>
            </w:r>
          </w:p>
          <w:p w:rsidR="00E27F07" w:rsidRPr="00E27F07" w:rsidRDefault="00E27F07" w:rsidP="00E27F07">
            <w:pPr>
              <w:autoSpaceDE/>
              <w:autoSpaceDN/>
              <w:adjustRightInd/>
              <w:snapToGrid/>
              <w:spacing w:after="0"/>
              <w:jc w:val="left"/>
              <w:rPr>
                <w:rFonts w:eastAsia="Batang"/>
                <w:bCs/>
                <w:sz w:val="20"/>
                <w:lang w:val="en-GB"/>
              </w:rPr>
            </w:pPr>
            <w:r w:rsidRPr="00E27F07">
              <w:rPr>
                <w:rFonts w:eastAsia="Batang"/>
                <w:bCs/>
                <w:sz w:val="20"/>
                <w:lang w:val="en-GB"/>
              </w:rPr>
              <w:t xml:space="preserve">For PDCCH repetition for Type0 PDCCH CSS </w:t>
            </w:r>
            <w:r w:rsidRPr="00E27F07">
              <w:rPr>
                <w:rFonts w:eastAsia="Batang"/>
                <w:sz w:val="20"/>
                <w:lang w:val="en-GB"/>
              </w:rPr>
              <w:t xml:space="preserve">of </w:t>
            </w:r>
            <w:proofErr w:type="spellStart"/>
            <w:r w:rsidRPr="00E27F07">
              <w:rPr>
                <w:rFonts w:eastAsia="Malgun Gothic"/>
                <w:sz w:val="20"/>
                <w:lang w:val="en-GB" w:eastAsia="zh-CN"/>
              </w:rPr>
              <w:t>searchSpaceZero</w:t>
            </w:r>
            <w:proofErr w:type="spellEnd"/>
            <w:r w:rsidRPr="00E27F07">
              <w:rPr>
                <w:rFonts w:eastAsia="Malgun Gothic"/>
                <w:sz w:val="20"/>
                <w:lang w:val="en-GB" w:eastAsia="zh-CN"/>
              </w:rPr>
              <w:t xml:space="preserve"> </w:t>
            </w:r>
            <w:r w:rsidRPr="00E27F07">
              <w:rPr>
                <w:rFonts w:eastAsia="Batang"/>
                <w:sz w:val="20"/>
                <w:lang w:val="en-GB"/>
              </w:rPr>
              <w:t>configured within MIB pdcch-ConfigSIB1, s</w:t>
            </w:r>
            <w:r w:rsidRPr="00E27F07">
              <w:rPr>
                <w:rFonts w:eastAsia="Batang"/>
                <w:bCs/>
                <w:sz w:val="20"/>
                <w:lang w:val="en-GB"/>
              </w:rPr>
              <w:t xml:space="preserve">upport repeated PDCCH candidates in the two consecutive slots </w:t>
            </w:r>
            <m:oMath>
              <m:sSub>
                <m:sSubPr>
                  <m:ctrlPr>
                    <w:rPr>
                      <w:rFonts w:ascii="Cambria Math" w:eastAsia="Batang" w:hAnsi="Cambria Math"/>
                      <w:bCs/>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oMath>
            <w:r w:rsidRPr="00E27F07">
              <w:rPr>
                <w:rFonts w:eastAsia="Batang"/>
                <w:bCs/>
                <w:sz w:val="20"/>
                <w:lang w:val="en-GB"/>
              </w:rPr>
              <w:t xml:space="preserve"> and </w:t>
            </w:r>
            <m:oMath>
              <m:sSub>
                <m:sSubPr>
                  <m:ctrlPr>
                    <w:rPr>
                      <w:rFonts w:ascii="Cambria Math" w:eastAsia="Batang" w:hAnsi="Cambria Math"/>
                      <w:bCs/>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r>
                <w:rPr>
                  <w:rFonts w:ascii="Cambria Math" w:eastAsia="Batang" w:hAnsi="Cambria Math"/>
                  <w:sz w:val="20"/>
                  <w:lang w:val="en-GB"/>
                </w:rPr>
                <m:t>+1</m:t>
              </m:r>
            </m:oMath>
            <w:r w:rsidRPr="00E27F07">
              <w:rPr>
                <w:rFonts w:eastAsia="Batang"/>
                <w:bCs/>
                <w:sz w:val="20"/>
                <w:lang w:val="en-GB"/>
              </w:rPr>
              <w:t xml:space="preserve"> associated with the same SSB index ( </w:t>
            </w:r>
            <m:oMath>
              <m:sSub>
                <m:sSubPr>
                  <m:ctrlPr>
                    <w:rPr>
                      <w:rFonts w:ascii="Cambria Math" w:eastAsia="Batang" w:hAnsi="Cambria Math"/>
                      <w:bCs/>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oMath>
            <w:r w:rsidRPr="00E27F07">
              <w:rPr>
                <w:rFonts w:eastAsia="Batang"/>
                <w:bCs/>
                <w:sz w:val="20"/>
                <w:lang w:val="en-GB"/>
              </w:rPr>
              <w:t xml:space="preserve"> as defined in section 13 of TS 38.213) at least for M=2.</w:t>
            </w:r>
          </w:p>
          <w:p w:rsidR="00E27F07" w:rsidRPr="00E27F07" w:rsidRDefault="00E27F07" w:rsidP="00E27F07">
            <w:pPr>
              <w:numPr>
                <w:ilvl w:val="0"/>
                <w:numId w:val="26"/>
              </w:numPr>
              <w:tabs>
                <w:tab w:val="left" w:pos="0"/>
              </w:tabs>
              <w:autoSpaceDE/>
              <w:autoSpaceDN/>
              <w:adjustRightInd/>
              <w:snapToGrid/>
              <w:spacing w:after="0"/>
              <w:jc w:val="left"/>
              <w:rPr>
                <w:rFonts w:eastAsia="Batang"/>
                <w:bCs/>
                <w:sz w:val="20"/>
                <w:lang w:val="en-GB" w:eastAsia="x-none"/>
              </w:rPr>
            </w:pPr>
            <w:r w:rsidRPr="00E27F07">
              <w:rPr>
                <w:bCs/>
                <w:sz w:val="20"/>
                <w:lang w:val="en-GB" w:eastAsia="x-none"/>
              </w:rPr>
              <w:t xml:space="preserve">Repeated </w:t>
            </w:r>
            <w:r w:rsidRPr="00E27F07">
              <w:rPr>
                <w:rFonts w:eastAsia="Batang"/>
                <w:bCs/>
                <w:sz w:val="20"/>
                <w:lang w:val="en-GB" w:eastAsia="x-none"/>
              </w:rPr>
              <w:t>PDCCH candidates share the same aggregation level (AL), coded bits and same candidate index</w:t>
            </w:r>
          </w:p>
          <w:p w:rsidR="00E27F07" w:rsidRPr="00E27F07" w:rsidRDefault="00E27F07" w:rsidP="00E27F07">
            <w:pPr>
              <w:numPr>
                <w:ilvl w:val="2"/>
                <w:numId w:val="26"/>
              </w:numPr>
              <w:tabs>
                <w:tab w:val="left" w:pos="0"/>
              </w:tabs>
              <w:autoSpaceDE/>
              <w:autoSpaceDN/>
              <w:adjustRightInd/>
              <w:snapToGrid/>
              <w:spacing w:after="0"/>
              <w:jc w:val="left"/>
              <w:rPr>
                <w:rFonts w:eastAsia="Batang"/>
                <w:bCs/>
                <w:iCs/>
                <w:sz w:val="20"/>
                <w:lang w:val="en-GB" w:eastAsia="x-none"/>
              </w:rPr>
            </w:pPr>
            <w:r w:rsidRPr="00E27F07">
              <w:rPr>
                <w:rFonts w:eastAsia="Batang"/>
                <w:bCs/>
                <w:iCs/>
                <w:sz w:val="20"/>
                <w:lang w:val="en-GB" w:eastAsia="x-none"/>
              </w:rPr>
              <w:t xml:space="preserve">Note: if the network repeats the Type 0 PDCCH across two consecutive slots, a legacy UE might decode the PDCCH and associated PDSCH in one slot and skip PDCCH monitoring in the other slot. </w:t>
            </w:r>
          </w:p>
          <w:p w:rsidR="00E27F07" w:rsidRPr="00E27F07" w:rsidRDefault="00E27F07" w:rsidP="00E27F07">
            <w:pPr>
              <w:autoSpaceDE/>
              <w:autoSpaceDN/>
              <w:adjustRightInd/>
              <w:snapToGrid/>
              <w:spacing w:after="0"/>
              <w:jc w:val="left"/>
              <w:rPr>
                <w:rFonts w:ascii="Times" w:eastAsiaTheme="minorEastAsia" w:hAnsi="Times"/>
                <w:sz w:val="20"/>
                <w:szCs w:val="24"/>
                <w:lang w:val="en-GB" w:eastAsia="zh-CN"/>
              </w:rPr>
            </w:pPr>
            <w:r w:rsidRPr="00E27F07">
              <w:rPr>
                <w:rFonts w:ascii="Times" w:eastAsia="Batang" w:hAnsi="Times"/>
                <w:sz w:val="20"/>
                <w:szCs w:val="24"/>
                <w:lang w:val="en-GB" w:eastAsia="x-none"/>
              </w:rPr>
              <w:t>Note: further discuss the potential solution for M=1 and M=1/2.</w:t>
            </w:r>
          </w:p>
        </w:tc>
      </w:tr>
    </w:tbl>
    <w:p w:rsidR="00EE58E1" w:rsidRDefault="00EE58E1" w:rsidP="00F4053D">
      <w:pPr>
        <w:rPr>
          <w:sz w:val="20"/>
          <w:lang w:eastAsia="zh-CN"/>
        </w:rPr>
      </w:pPr>
      <w:r w:rsidRPr="00EE58E1">
        <w:rPr>
          <w:sz w:val="20"/>
          <w:lang w:eastAsia="zh-CN"/>
        </w:rPr>
        <w:t xml:space="preserve">For scenarios where M=1/2, </w:t>
      </w:r>
      <w:r w:rsidR="00261A63">
        <w:rPr>
          <w:sz w:val="20"/>
          <w:lang w:eastAsia="zh-CN"/>
        </w:rPr>
        <w:t>there</w:t>
      </w:r>
      <w:r w:rsidR="00261A63">
        <w:rPr>
          <w:rFonts w:hint="eastAsia"/>
          <w:sz w:val="20"/>
          <w:lang w:eastAsia="zh-CN"/>
        </w:rPr>
        <w:t xml:space="preserve"> are </w:t>
      </w:r>
      <w:r w:rsidR="00261A63" w:rsidRPr="00EE58E1">
        <w:rPr>
          <w:sz w:val="20"/>
          <w:lang w:eastAsia="zh-CN"/>
        </w:rPr>
        <w:t xml:space="preserve">two CORESET0s (each occupying at least 2 symbols) </w:t>
      </w:r>
      <w:r w:rsidR="00261A63">
        <w:rPr>
          <w:sz w:val="20"/>
          <w:lang w:eastAsia="zh-CN"/>
        </w:rPr>
        <w:t>in</w:t>
      </w:r>
      <w:r w:rsidR="00261A63">
        <w:rPr>
          <w:rFonts w:hint="eastAsia"/>
          <w:sz w:val="20"/>
          <w:lang w:eastAsia="zh-CN"/>
        </w:rPr>
        <w:t xml:space="preserve"> </w:t>
      </w:r>
      <w:r w:rsidRPr="00EE58E1">
        <w:rPr>
          <w:sz w:val="20"/>
          <w:lang w:eastAsia="zh-CN"/>
        </w:rPr>
        <w:t>a slot</w:t>
      </w:r>
      <w:r w:rsidR="00261A63">
        <w:rPr>
          <w:rFonts w:hint="eastAsia"/>
          <w:sz w:val="20"/>
          <w:lang w:eastAsia="zh-CN"/>
        </w:rPr>
        <w:t xml:space="preserve">, </w:t>
      </w:r>
      <w:proofErr w:type="spellStart"/>
      <w:r w:rsidR="00261A63">
        <w:rPr>
          <w:rFonts w:hint="eastAsia"/>
          <w:sz w:val="20"/>
          <w:lang w:eastAsia="zh-CN"/>
        </w:rPr>
        <w:t>enen</w:t>
      </w:r>
      <w:proofErr w:type="spellEnd"/>
      <w:r w:rsidRPr="00EE58E1">
        <w:rPr>
          <w:sz w:val="20"/>
          <w:lang w:eastAsia="zh-CN"/>
        </w:rPr>
        <w:t xml:space="preserve"> two corresponding </w:t>
      </w:r>
      <w:r w:rsidR="00261A63">
        <w:rPr>
          <w:rFonts w:hint="eastAsia"/>
          <w:sz w:val="20"/>
          <w:lang w:eastAsia="zh-CN"/>
        </w:rPr>
        <w:t xml:space="preserve">PDSCH with </w:t>
      </w:r>
      <w:r w:rsidRPr="00EE58E1">
        <w:rPr>
          <w:sz w:val="20"/>
          <w:lang w:eastAsia="zh-CN"/>
        </w:rPr>
        <w:t>SIB1 (each occupying up to 5 symbols)</w:t>
      </w:r>
      <w:r w:rsidR="00261A63">
        <w:rPr>
          <w:rFonts w:hint="eastAsia"/>
          <w:sz w:val="20"/>
          <w:lang w:eastAsia="zh-CN"/>
        </w:rPr>
        <w:t xml:space="preserve"> as shown in the figure below</w:t>
      </w:r>
      <w:r w:rsidRPr="00EE58E1">
        <w:rPr>
          <w:sz w:val="20"/>
          <w:lang w:eastAsia="zh-CN"/>
        </w:rPr>
        <w:t>. Based on the previous assessment results, due to limited transmission resources, this scheme is not applicable to scenarios that require coverage enhancement. We believe that when coverage enhancement is needed, such a configuration</w:t>
      </w:r>
      <w:r w:rsidR="00261A63">
        <w:rPr>
          <w:rFonts w:hint="eastAsia"/>
          <w:sz w:val="20"/>
          <w:lang w:eastAsia="zh-CN"/>
        </w:rPr>
        <w:t xml:space="preserve"> (</w:t>
      </w:r>
      <w:r w:rsidR="00261A63" w:rsidRPr="00EE58E1">
        <w:rPr>
          <w:sz w:val="20"/>
          <w:lang w:eastAsia="zh-CN"/>
        </w:rPr>
        <w:t>M=1/2</w:t>
      </w:r>
      <w:r w:rsidR="00261A63">
        <w:rPr>
          <w:rFonts w:hint="eastAsia"/>
          <w:sz w:val="20"/>
          <w:lang w:eastAsia="zh-CN"/>
        </w:rPr>
        <w:t>)</w:t>
      </w:r>
      <w:r w:rsidRPr="00EE58E1">
        <w:rPr>
          <w:sz w:val="20"/>
          <w:lang w:eastAsia="zh-CN"/>
        </w:rPr>
        <w:t xml:space="preserve"> should be avoided as much as possible.</w:t>
      </w:r>
    </w:p>
    <w:p w:rsidR="00405B39" w:rsidRDefault="007A0486" w:rsidP="00405B39">
      <w:pPr>
        <w:jc w:val="center"/>
        <w:rPr>
          <w:lang w:eastAsia="zh-CN"/>
        </w:rPr>
      </w:pPr>
      <w:r>
        <w:object w:dxaOrig="3598" w:dyaOrig="1743">
          <v:shape id="_x0000_i1028" type="#_x0000_t75" style="width:226.95pt;height:109.8pt" o:ole="">
            <v:imagedata r:id="rId17" o:title=""/>
          </v:shape>
          <o:OLEObject Type="Embed" ProgID="Visio.Drawing.11" ShapeID="_x0000_i1028" DrawAspect="Content" ObjectID="_1808312113" r:id="rId18"/>
        </w:object>
      </w:r>
    </w:p>
    <w:p w:rsidR="00D15B92" w:rsidRDefault="00D15B92" w:rsidP="00D15B92">
      <w:pPr>
        <w:pStyle w:val="a5"/>
        <w:numPr>
          <w:ilvl w:val="0"/>
          <w:numId w:val="7"/>
        </w:numPr>
        <w:autoSpaceDE/>
        <w:autoSpaceDN/>
        <w:adjustRightInd/>
        <w:snapToGrid/>
        <w:spacing w:after="0"/>
        <w:ind w:firstLineChars="0"/>
        <w:jc w:val="left"/>
        <w:rPr>
          <w:b/>
          <w:sz w:val="20"/>
          <w:szCs w:val="20"/>
          <w:lang w:eastAsia="zh-CN"/>
        </w:rPr>
      </w:pPr>
      <w:r>
        <w:rPr>
          <w:b/>
          <w:sz w:val="20"/>
          <w:szCs w:val="20"/>
          <w:lang w:eastAsia="zh-CN"/>
        </w:rPr>
        <w:t>F</w:t>
      </w:r>
      <w:r w:rsidRPr="00194A53">
        <w:rPr>
          <w:b/>
          <w:sz w:val="20"/>
          <w:szCs w:val="20"/>
          <w:lang w:eastAsia="zh-CN"/>
        </w:rPr>
        <w:t xml:space="preserve">or scenarios where M=1/2, </w:t>
      </w:r>
      <w:r>
        <w:rPr>
          <w:rFonts w:hint="eastAsia"/>
          <w:b/>
          <w:sz w:val="20"/>
          <w:szCs w:val="20"/>
          <w:lang w:eastAsia="zh-CN"/>
        </w:rPr>
        <w:t>t</w:t>
      </w:r>
      <w:r w:rsidRPr="00D15B92">
        <w:rPr>
          <w:b/>
          <w:sz w:val="20"/>
          <w:szCs w:val="20"/>
          <w:lang w:eastAsia="zh-CN"/>
        </w:rPr>
        <w:t>ime</w:t>
      </w:r>
      <w:r>
        <w:rPr>
          <w:rFonts w:hint="eastAsia"/>
          <w:b/>
          <w:sz w:val="20"/>
          <w:szCs w:val="20"/>
          <w:lang w:eastAsia="zh-CN"/>
        </w:rPr>
        <w:t xml:space="preserve"> </w:t>
      </w:r>
      <w:r w:rsidR="00BF6F72">
        <w:rPr>
          <w:b/>
          <w:sz w:val="20"/>
          <w:szCs w:val="20"/>
          <w:lang w:eastAsia="zh-CN"/>
        </w:rPr>
        <w:t>domain resources are extremely</w:t>
      </w:r>
      <w:r w:rsidR="00BF6F72">
        <w:rPr>
          <w:rFonts w:hint="eastAsia"/>
          <w:b/>
          <w:sz w:val="20"/>
          <w:szCs w:val="20"/>
          <w:lang w:eastAsia="zh-CN"/>
        </w:rPr>
        <w:t xml:space="preserve"> limited</w:t>
      </w:r>
      <w:r w:rsidRPr="00D15B92">
        <w:rPr>
          <w:b/>
          <w:sz w:val="20"/>
          <w:szCs w:val="20"/>
          <w:lang w:eastAsia="zh-CN"/>
        </w:rPr>
        <w:t xml:space="preserve"> for two </w:t>
      </w:r>
      <w:r>
        <w:rPr>
          <w:rFonts w:hint="eastAsia"/>
          <w:b/>
          <w:sz w:val="20"/>
          <w:szCs w:val="20"/>
          <w:lang w:eastAsia="zh-CN"/>
        </w:rPr>
        <w:t>PDCCH</w:t>
      </w:r>
      <w:r w:rsidR="00E3427F">
        <w:rPr>
          <w:rFonts w:hint="eastAsia"/>
          <w:b/>
          <w:sz w:val="20"/>
          <w:szCs w:val="20"/>
          <w:lang w:eastAsia="zh-CN"/>
        </w:rPr>
        <w:t>s</w:t>
      </w:r>
      <w:r>
        <w:rPr>
          <w:rFonts w:hint="eastAsia"/>
          <w:b/>
          <w:sz w:val="20"/>
          <w:szCs w:val="20"/>
          <w:lang w:eastAsia="zh-CN"/>
        </w:rPr>
        <w:t xml:space="preserve"> </w:t>
      </w:r>
      <w:r w:rsidR="00E3427F">
        <w:rPr>
          <w:rFonts w:hint="eastAsia"/>
          <w:b/>
          <w:sz w:val="20"/>
          <w:szCs w:val="20"/>
          <w:lang w:eastAsia="zh-CN"/>
        </w:rPr>
        <w:t>of</w:t>
      </w:r>
      <w:r>
        <w:rPr>
          <w:rFonts w:hint="eastAsia"/>
          <w:b/>
          <w:sz w:val="20"/>
          <w:szCs w:val="20"/>
          <w:lang w:eastAsia="zh-CN"/>
        </w:rPr>
        <w:t xml:space="preserve"> </w:t>
      </w:r>
      <w:r w:rsidR="00E3427F">
        <w:rPr>
          <w:rFonts w:hint="eastAsia"/>
          <w:b/>
          <w:sz w:val="20"/>
          <w:szCs w:val="20"/>
          <w:lang w:eastAsia="zh-CN"/>
        </w:rPr>
        <w:t xml:space="preserve">the </w:t>
      </w:r>
      <w:r>
        <w:rPr>
          <w:rFonts w:hint="eastAsia"/>
          <w:b/>
          <w:sz w:val="20"/>
          <w:szCs w:val="20"/>
          <w:lang w:eastAsia="zh-CN"/>
        </w:rPr>
        <w:t xml:space="preserve">Coreset0 and </w:t>
      </w:r>
      <w:r w:rsidR="00B47425">
        <w:rPr>
          <w:rFonts w:hint="eastAsia"/>
          <w:b/>
          <w:sz w:val="20"/>
          <w:szCs w:val="20"/>
          <w:lang w:eastAsia="zh-CN"/>
        </w:rPr>
        <w:t xml:space="preserve">one </w:t>
      </w:r>
      <w:r w:rsidRPr="00D15B92">
        <w:rPr>
          <w:b/>
          <w:sz w:val="20"/>
          <w:szCs w:val="20"/>
          <w:lang w:eastAsia="zh-CN"/>
        </w:rPr>
        <w:t xml:space="preserve">PDSCH </w:t>
      </w:r>
      <w:r w:rsidR="00E3427F">
        <w:rPr>
          <w:rFonts w:hint="eastAsia"/>
          <w:b/>
          <w:sz w:val="20"/>
          <w:szCs w:val="20"/>
          <w:lang w:eastAsia="zh-CN"/>
        </w:rPr>
        <w:t xml:space="preserve">carrying </w:t>
      </w:r>
      <w:r>
        <w:rPr>
          <w:rFonts w:hint="eastAsia"/>
          <w:b/>
          <w:sz w:val="20"/>
          <w:szCs w:val="20"/>
          <w:lang w:eastAsia="zh-CN"/>
        </w:rPr>
        <w:t>SIB1 in one</w:t>
      </w:r>
      <w:r w:rsidRPr="00D15B92">
        <w:rPr>
          <w:b/>
          <w:sz w:val="20"/>
          <w:szCs w:val="20"/>
          <w:lang w:eastAsia="zh-CN"/>
        </w:rPr>
        <w:t xml:space="preserve"> slot</w:t>
      </w:r>
      <w:r w:rsidRPr="00194A53">
        <w:rPr>
          <w:b/>
          <w:sz w:val="20"/>
          <w:szCs w:val="20"/>
          <w:lang w:eastAsia="zh-CN"/>
        </w:rPr>
        <w:t>.</w:t>
      </w:r>
    </w:p>
    <w:p w:rsidR="00D15B92" w:rsidRDefault="00D15B92" w:rsidP="00D15B92">
      <w:pPr>
        <w:numPr>
          <w:ilvl w:val="0"/>
          <w:numId w:val="4"/>
        </w:numPr>
        <w:autoSpaceDE/>
        <w:autoSpaceDN/>
        <w:adjustRightInd/>
        <w:snapToGrid/>
        <w:spacing w:after="0"/>
        <w:jc w:val="left"/>
        <w:rPr>
          <w:b/>
          <w:sz w:val="20"/>
          <w:szCs w:val="20"/>
          <w:lang w:eastAsia="zh-CN"/>
        </w:rPr>
      </w:pPr>
      <w:r w:rsidRPr="00D15B92">
        <w:rPr>
          <w:b/>
          <w:sz w:val="20"/>
          <w:szCs w:val="20"/>
          <w:lang w:eastAsia="zh-CN"/>
        </w:rPr>
        <w:t>The configuration of M=1/2 has a low priority for coverage enhancement requirement</w:t>
      </w:r>
      <w:r>
        <w:rPr>
          <w:rFonts w:hint="eastAsia"/>
          <w:b/>
          <w:sz w:val="20"/>
          <w:szCs w:val="20"/>
          <w:lang w:eastAsia="zh-CN"/>
        </w:rPr>
        <w:t>.</w:t>
      </w:r>
    </w:p>
    <w:p w:rsidR="007514A1" w:rsidRDefault="007514A1" w:rsidP="00F4053D">
      <w:pPr>
        <w:rPr>
          <w:sz w:val="20"/>
          <w:lang w:eastAsia="zh-CN"/>
        </w:rPr>
      </w:pPr>
    </w:p>
    <w:p w:rsidR="008A5DBE" w:rsidRDefault="008A5DBE" w:rsidP="00F4053D">
      <w:pPr>
        <w:rPr>
          <w:sz w:val="20"/>
          <w:lang w:eastAsia="zh-CN"/>
        </w:rPr>
      </w:pPr>
      <w:r w:rsidRPr="008A5DBE">
        <w:rPr>
          <w:sz w:val="20"/>
          <w:lang w:eastAsia="zh-CN"/>
        </w:rPr>
        <w:t xml:space="preserve">For scenarios where M=1, an additional repetition can be determined based on the maximum number of SSBs in </w:t>
      </w:r>
      <w:r w:rsidR="00D50EDA">
        <w:rPr>
          <w:rFonts w:hint="eastAsia"/>
          <w:sz w:val="20"/>
          <w:lang w:eastAsia="zh-CN"/>
        </w:rPr>
        <w:t>a</w:t>
      </w:r>
      <w:r w:rsidRPr="008A5DBE">
        <w:rPr>
          <w:sz w:val="20"/>
          <w:lang w:eastAsia="zh-CN"/>
        </w:rPr>
        <w:t xml:space="preserve"> SSB burst, indicated by a time</w:t>
      </w:r>
      <w:r w:rsidR="00D50EDA">
        <w:rPr>
          <w:rFonts w:hint="eastAsia"/>
          <w:sz w:val="20"/>
          <w:lang w:eastAsia="zh-CN"/>
        </w:rPr>
        <w:t xml:space="preserve"> </w:t>
      </w:r>
      <w:r w:rsidRPr="008A5DBE">
        <w:rPr>
          <w:sz w:val="20"/>
          <w:lang w:eastAsia="zh-CN"/>
        </w:rPr>
        <w:t>domain offset value</w:t>
      </w:r>
      <w:r w:rsidR="00D50EDA">
        <w:rPr>
          <w:rFonts w:hint="eastAsia"/>
          <w:sz w:val="20"/>
          <w:lang w:eastAsia="zh-CN"/>
        </w:rPr>
        <w:t xml:space="preserve"> </w:t>
      </w:r>
      <w:r w:rsidRPr="008A5DBE">
        <w:rPr>
          <w:sz w:val="20"/>
          <w:lang w:eastAsia="zh-CN"/>
        </w:rPr>
        <w:t xml:space="preserve">of X slots. </w:t>
      </w:r>
      <w:r w:rsidR="00D50EDA" w:rsidRPr="00D50EDA">
        <w:rPr>
          <w:sz w:val="20"/>
          <w:lang w:eastAsia="zh-CN"/>
        </w:rPr>
        <w:t>X should be equ</w:t>
      </w:r>
      <w:r w:rsidR="00F20B26">
        <w:rPr>
          <w:sz w:val="20"/>
          <w:lang w:eastAsia="zh-CN"/>
        </w:rPr>
        <w:t>al to the maximum number of SSB</w:t>
      </w:r>
      <w:r w:rsidR="00D50EDA" w:rsidRPr="00D50EDA">
        <w:rPr>
          <w:sz w:val="20"/>
          <w:lang w:eastAsia="zh-CN"/>
        </w:rPr>
        <w:t xml:space="preserve"> within </w:t>
      </w:r>
      <w:r w:rsidR="008E6E31">
        <w:rPr>
          <w:rFonts w:hint="eastAsia"/>
          <w:sz w:val="20"/>
          <w:lang w:eastAsia="zh-CN"/>
        </w:rPr>
        <w:t>one</w:t>
      </w:r>
      <w:r w:rsidR="00D50EDA" w:rsidRPr="00D50EDA">
        <w:rPr>
          <w:sz w:val="20"/>
          <w:lang w:eastAsia="zh-CN"/>
        </w:rPr>
        <w:t xml:space="preserve"> SSB burst, thereby achieving </w:t>
      </w:r>
      <w:r w:rsidR="00D50EDA" w:rsidRPr="008A5DBE">
        <w:rPr>
          <w:sz w:val="20"/>
          <w:lang w:eastAsia="zh-CN"/>
        </w:rPr>
        <w:t>repetition</w:t>
      </w:r>
      <w:r w:rsidR="00D50EDA" w:rsidRPr="00D50EDA">
        <w:rPr>
          <w:sz w:val="20"/>
          <w:lang w:eastAsia="zh-CN"/>
        </w:rPr>
        <w:t xml:space="preserve"> in a periodic loop manner</w:t>
      </w:r>
      <w:r w:rsidR="00D50EDA">
        <w:rPr>
          <w:rFonts w:hint="eastAsia"/>
          <w:sz w:val="20"/>
          <w:lang w:eastAsia="zh-CN"/>
        </w:rPr>
        <w:t>.</w:t>
      </w:r>
      <w:r w:rsidRPr="008A5DBE">
        <w:rPr>
          <w:sz w:val="20"/>
          <w:lang w:eastAsia="zh-CN"/>
        </w:rPr>
        <w:t xml:space="preserve"> The above configuration </w:t>
      </w:r>
      <w:r w:rsidR="00D50EDA">
        <w:rPr>
          <w:rFonts w:hint="eastAsia"/>
          <w:sz w:val="20"/>
          <w:lang w:eastAsia="zh-CN"/>
        </w:rPr>
        <w:t>should be</w:t>
      </w:r>
      <w:r w:rsidRPr="008A5DBE">
        <w:rPr>
          <w:sz w:val="20"/>
          <w:lang w:eastAsia="zh-CN"/>
        </w:rPr>
        <w:t xml:space="preserve"> predefined to ensure consistent understanding between the network and the terminal.</w:t>
      </w:r>
    </w:p>
    <w:p w:rsidR="00226058" w:rsidRPr="00226058" w:rsidRDefault="00226058" w:rsidP="00226058">
      <w:pPr>
        <w:numPr>
          <w:ilvl w:val="0"/>
          <w:numId w:val="4"/>
        </w:numPr>
        <w:autoSpaceDE/>
        <w:autoSpaceDN/>
        <w:adjustRightInd/>
        <w:snapToGrid/>
        <w:spacing w:after="0"/>
        <w:jc w:val="left"/>
        <w:rPr>
          <w:b/>
          <w:sz w:val="20"/>
          <w:szCs w:val="20"/>
          <w:lang w:eastAsia="zh-CN"/>
        </w:rPr>
      </w:pPr>
      <w:r w:rsidRPr="00226058">
        <w:rPr>
          <w:b/>
          <w:sz w:val="20"/>
          <w:szCs w:val="20"/>
          <w:lang w:eastAsia="zh-CN"/>
        </w:rPr>
        <w:t>For scenarios where M=1,</w:t>
      </w:r>
      <w:r w:rsidRPr="00226058">
        <w:rPr>
          <w:rFonts w:hint="eastAsia"/>
          <w:b/>
          <w:sz w:val="20"/>
          <w:szCs w:val="20"/>
          <w:lang w:eastAsia="zh-CN"/>
        </w:rPr>
        <w:t xml:space="preserve"> </w:t>
      </w:r>
      <w:r w:rsidRPr="00226058">
        <w:rPr>
          <w:b/>
          <w:sz w:val="20"/>
          <w:szCs w:val="20"/>
          <w:lang w:eastAsia="zh-CN"/>
        </w:rPr>
        <w:t>a</w:t>
      </w:r>
      <w:r w:rsidRPr="00226058">
        <w:rPr>
          <w:rFonts w:hint="eastAsia"/>
          <w:b/>
          <w:sz w:val="20"/>
          <w:szCs w:val="20"/>
          <w:lang w:eastAsia="zh-CN"/>
        </w:rPr>
        <w:t xml:space="preserve"> </w:t>
      </w:r>
      <w:r w:rsidRPr="00226058">
        <w:rPr>
          <w:b/>
          <w:sz w:val="20"/>
          <w:szCs w:val="20"/>
          <w:lang w:eastAsia="zh-CN"/>
        </w:rPr>
        <w:t>predefined additional</w:t>
      </w:r>
      <w:r w:rsidRPr="00226058">
        <w:rPr>
          <w:rFonts w:hint="eastAsia"/>
          <w:b/>
          <w:sz w:val="20"/>
          <w:szCs w:val="20"/>
          <w:lang w:eastAsia="zh-CN"/>
        </w:rPr>
        <w:t xml:space="preserve"> </w:t>
      </w:r>
      <w:r w:rsidRPr="00226058">
        <w:rPr>
          <w:b/>
          <w:sz w:val="20"/>
          <w:szCs w:val="20"/>
          <w:lang w:eastAsia="zh-CN"/>
        </w:rPr>
        <w:t>time</w:t>
      </w:r>
      <w:r w:rsidRPr="00226058">
        <w:rPr>
          <w:rFonts w:hint="eastAsia"/>
          <w:b/>
          <w:sz w:val="20"/>
          <w:szCs w:val="20"/>
          <w:lang w:eastAsia="zh-CN"/>
        </w:rPr>
        <w:t xml:space="preserve"> </w:t>
      </w:r>
      <w:r w:rsidRPr="00226058">
        <w:rPr>
          <w:b/>
          <w:sz w:val="20"/>
          <w:szCs w:val="20"/>
          <w:lang w:eastAsia="zh-CN"/>
        </w:rPr>
        <w:t>domain offset</w:t>
      </w:r>
      <w:r w:rsidRPr="00226058">
        <w:rPr>
          <w:rFonts w:hint="eastAsia"/>
          <w:b/>
          <w:sz w:val="20"/>
          <w:szCs w:val="20"/>
          <w:lang w:eastAsia="zh-CN"/>
        </w:rPr>
        <w:t xml:space="preserve"> </w:t>
      </w:r>
      <w:r w:rsidR="00697D8B">
        <w:rPr>
          <w:rFonts w:hint="eastAsia"/>
          <w:b/>
          <w:sz w:val="20"/>
          <w:szCs w:val="20"/>
          <w:lang w:eastAsia="zh-CN"/>
        </w:rPr>
        <w:t xml:space="preserve">X </w:t>
      </w:r>
      <w:r w:rsidRPr="00226058">
        <w:rPr>
          <w:rFonts w:hint="eastAsia"/>
          <w:b/>
          <w:sz w:val="20"/>
          <w:szCs w:val="20"/>
          <w:lang w:eastAsia="zh-CN"/>
        </w:rPr>
        <w:t>can be used to indicate the repetition.</w:t>
      </w:r>
    </w:p>
    <w:p w:rsidR="00D45785" w:rsidRPr="00697D8B" w:rsidRDefault="00D45785" w:rsidP="00D45785">
      <w:pPr>
        <w:autoSpaceDE/>
        <w:autoSpaceDN/>
        <w:adjustRightInd/>
        <w:snapToGrid/>
        <w:spacing w:after="0"/>
        <w:jc w:val="left"/>
        <w:rPr>
          <w:b/>
          <w:sz w:val="20"/>
          <w:szCs w:val="20"/>
          <w:lang w:eastAsia="zh-CN"/>
        </w:rPr>
      </w:pPr>
    </w:p>
    <w:p w:rsidR="00751246" w:rsidRDefault="00E27F07" w:rsidP="00751246">
      <w:pPr>
        <w:keepNext/>
        <w:numPr>
          <w:ilvl w:val="2"/>
          <w:numId w:val="1"/>
        </w:numPr>
        <w:spacing w:before="120"/>
        <w:outlineLvl w:val="2"/>
        <w:rPr>
          <w:b/>
          <w:lang w:eastAsia="zh-CN"/>
        </w:rPr>
      </w:pPr>
      <w:r>
        <w:rPr>
          <w:b/>
          <w:lang w:eastAsia="zh-CN"/>
        </w:rPr>
        <w:t>Other</w:t>
      </w:r>
      <w:r>
        <w:rPr>
          <w:rFonts w:hint="eastAsia"/>
          <w:b/>
          <w:lang w:eastAsia="zh-CN"/>
        </w:rPr>
        <w:t xml:space="preserve"> </w:t>
      </w:r>
      <w:r w:rsidR="00903761" w:rsidRPr="002D138A">
        <w:rPr>
          <w:b/>
          <w:lang w:eastAsia="zh-CN"/>
        </w:rPr>
        <w:t>PDCCH</w:t>
      </w:r>
      <w:r w:rsidR="00903761" w:rsidRPr="002D138A">
        <w:rPr>
          <w:rFonts w:hint="eastAsia"/>
          <w:b/>
          <w:lang w:eastAsia="zh-CN"/>
        </w:rPr>
        <w:t xml:space="preserve"> </w:t>
      </w:r>
      <w:r w:rsidR="00903761" w:rsidRPr="002D138A">
        <w:rPr>
          <w:b/>
          <w:lang w:eastAsia="zh-CN"/>
        </w:rPr>
        <w:t>CSS</w:t>
      </w:r>
    </w:p>
    <w:p w:rsidR="00751246" w:rsidRPr="00751246" w:rsidRDefault="00751246" w:rsidP="00751246">
      <w:pPr>
        <w:autoSpaceDE/>
        <w:autoSpaceDN/>
        <w:adjustRightInd/>
        <w:snapToGrid/>
        <w:spacing w:after="0"/>
        <w:jc w:val="left"/>
        <w:rPr>
          <w:sz w:val="20"/>
          <w:szCs w:val="20"/>
          <w:lang w:eastAsia="zh-CN"/>
        </w:rPr>
      </w:pPr>
      <w:r w:rsidRPr="00C4009D">
        <w:rPr>
          <w:sz w:val="20"/>
          <w:szCs w:val="20"/>
          <w:lang w:eastAsia="zh-CN"/>
        </w:rPr>
        <w:t xml:space="preserve">In the last meeting, the following </w:t>
      </w:r>
      <w:r>
        <w:rPr>
          <w:rFonts w:hint="eastAsia"/>
          <w:sz w:val="20"/>
          <w:szCs w:val="20"/>
          <w:lang w:eastAsia="zh-CN"/>
        </w:rPr>
        <w:t>w</w:t>
      </w:r>
      <w:r w:rsidRPr="00751246">
        <w:rPr>
          <w:sz w:val="20"/>
          <w:szCs w:val="20"/>
          <w:lang w:eastAsia="zh-CN"/>
        </w:rPr>
        <w:t>orking assumption</w:t>
      </w:r>
      <w:r>
        <w:rPr>
          <w:rFonts w:hint="eastAsia"/>
          <w:sz w:val="20"/>
          <w:szCs w:val="20"/>
          <w:lang w:eastAsia="zh-CN"/>
        </w:rPr>
        <w:t xml:space="preserve"> </w:t>
      </w:r>
      <w:r w:rsidRPr="00C4009D">
        <w:rPr>
          <w:sz w:val="20"/>
          <w:szCs w:val="20"/>
          <w:lang w:eastAsia="zh-CN"/>
        </w:rPr>
        <w:t xml:space="preserve">was reached </w:t>
      </w:r>
      <w:r>
        <w:rPr>
          <w:rFonts w:hint="eastAsia"/>
          <w:sz w:val="20"/>
          <w:szCs w:val="20"/>
          <w:lang w:eastAsia="zh-CN"/>
        </w:rPr>
        <w:t>for</w:t>
      </w:r>
      <w:r w:rsidRPr="00C4009D">
        <w:rPr>
          <w:sz w:val="20"/>
          <w:szCs w:val="20"/>
          <w:lang w:eastAsia="zh-CN"/>
        </w:rPr>
        <w:t xml:space="preserve"> the enhancement of </w:t>
      </w:r>
      <w:r>
        <w:rPr>
          <w:rFonts w:hint="eastAsia"/>
          <w:sz w:val="20"/>
          <w:szCs w:val="20"/>
          <w:lang w:eastAsia="zh-CN"/>
        </w:rPr>
        <w:t xml:space="preserve">other </w:t>
      </w:r>
      <w:r w:rsidRPr="00C4009D">
        <w:rPr>
          <w:sz w:val="20"/>
          <w:szCs w:val="20"/>
          <w:lang w:eastAsia="zh-CN"/>
        </w:rPr>
        <w:t>PDCCH CSS.</w:t>
      </w:r>
    </w:p>
    <w:tbl>
      <w:tblPr>
        <w:tblStyle w:val="ae"/>
        <w:tblW w:w="0" w:type="auto"/>
        <w:tblLook w:val="04A0" w:firstRow="1" w:lastRow="0" w:firstColumn="1" w:lastColumn="0" w:noHBand="0" w:noVBand="1"/>
      </w:tblPr>
      <w:tblGrid>
        <w:gridCol w:w="9533"/>
      </w:tblGrid>
      <w:tr w:rsidR="00CD2184" w:rsidTr="00CD2184">
        <w:tc>
          <w:tcPr>
            <w:tcW w:w="9533" w:type="dxa"/>
          </w:tcPr>
          <w:p w:rsidR="00CD2184" w:rsidRPr="00CD2184" w:rsidRDefault="00CD2184" w:rsidP="00CD2184">
            <w:pPr>
              <w:autoSpaceDE/>
              <w:autoSpaceDN/>
              <w:adjustRightInd/>
              <w:snapToGrid/>
              <w:spacing w:after="0"/>
              <w:jc w:val="left"/>
              <w:rPr>
                <w:rFonts w:eastAsia="Batang"/>
                <w:b/>
                <w:sz w:val="20"/>
                <w:lang w:val="en-GB"/>
              </w:rPr>
            </w:pPr>
            <w:r w:rsidRPr="00CD2184">
              <w:rPr>
                <w:rFonts w:eastAsia="Batang"/>
                <w:b/>
                <w:sz w:val="20"/>
                <w:highlight w:val="darkYellow"/>
                <w:lang w:val="en-GB"/>
              </w:rPr>
              <w:t>Working assumption</w:t>
            </w:r>
          </w:p>
          <w:p w:rsidR="00CD2184" w:rsidRPr="00CD2184" w:rsidRDefault="00CD2184" w:rsidP="00CD2184">
            <w:pPr>
              <w:autoSpaceDE/>
              <w:autoSpaceDN/>
              <w:adjustRightInd/>
              <w:snapToGrid/>
              <w:spacing w:after="0"/>
              <w:jc w:val="left"/>
              <w:rPr>
                <w:rFonts w:eastAsia="Batang"/>
                <w:sz w:val="20"/>
                <w:lang w:val="en-GB"/>
              </w:rPr>
            </w:pPr>
            <w:r w:rsidRPr="00CD2184">
              <w:rPr>
                <w:rFonts w:eastAsia="Batang"/>
                <w:sz w:val="20"/>
                <w:lang w:val="en-GB"/>
              </w:rPr>
              <w:t xml:space="preserve">For PDCCH CSS other than Type-0 CSS and other than Type-3 CSS for common search spaces other than </w:t>
            </w:r>
            <w:proofErr w:type="spellStart"/>
            <w:r w:rsidRPr="00CD2184">
              <w:rPr>
                <w:rFonts w:eastAsia="Batang"/>
                <w:sz w:val="20"/>
                <w:lang w:val="en-GB"/>
              </w:rPr>
              <w:t>SearchSpaceZero</w:t>
            </w:r>
            <w:proofErr w:type="spellEnd"/>
            <w:r w:rsidRPr="00CD2184">
              <w:rPr>
                <w:rFonts w:eastAsia="Batang"/>
                <w:sz w:val="20"/>
                <w:lang w:val="en-GB"/>
              </w:rPr>
              <w:t xml:space="preserve">, intra-slot PDCCH repetition is supported. </w:t>
            </w:r>
          </w:p>
          <w:p w:rsidR="00CD2184" w:rsidRPr="00CD2184" w:rsidRDefault="00CD2184" w:rsidP="00CD2184">
            <w:pPr>
              <w:autoSpaceDE/>
              <w:autoSpaceDN/>
              <w:adjustRightInd/>
              <w:snapToGrid/>
              <w:spacing w:after="0"/>
              <w:jc w:val="left"/>
              <w:rPr>
                <w:rFonts w:eastAsia="Batang"/>
                <w:sz w:val="20"/>
                <w:lang w:val="en-GB"/>
              </w:rPr>
            </w:pPr>
          </w:p>
          <w:p w:rsidR="00CD2184" w:rsidRPr="00CD2184" w:rsidRDefault="00CD2184" w:rsidP="00CD2184">
            <w:pPr>
              <w:autoSpaceDE/>
              <w:autoSpaceDN/>
              <w:adjustRightInd/>
              <w:snapToGrid/>
              <w:spacing w:after="0"/>
              <w:jc w:val="left"/>
              <w:rPr>
                <w:rFonts w:eastAsia="Batang"/>
                <w:sz w:val="20"/>
                <w:lang w:val="en-GB"/>
              </w:rPr>
            </w:pPr>
            <w:r w:rsidRPr="00CD2184">
              <w:rPr>
                <w:rFonts w:eastAsia="Batang"/>
                <w:sz w:val="20"/>
                <w:lang w:val="en-GB"/>
              </w:rPr>
              <w:t>RAN1 to down select between option 1 and option 2:</w:t>
            </w:r>
          </w:p>
          <w:p w:rsidR="00CD2184" w:rsidRPr="00CD2184" w:rsidRDefault="00CD2184" w:rsidP="00CD2184">
            <w:pPr>
              <w:autoSpaceDE/>
              <w:autoSpaceDN/>
              <w:adjustRightInd/>
              <w:snapToGrid/>
              <w:spacing w:after="0"/>
              <w:jc w:val="left"/>
              <w:rPr>
                <w:rFonts w:eastAsia="Batang"/>
                <w:sz w:val="20"/>
                <w:lang w:val="en-GB"/>
              </w:rPr>
            </w:pPr>
          </w:p>
          <w:p w:rsidR="00CD2184" w:rsidRPr="00CD2184" w:rsidRDefault="00CD2184" w:rsidP="00CD2184">
            <w:pPr>
              <w:autoSpaceDE/>
              <w:autoSpaceDN/>
              <w:adjustRightInd/>
              <w:snapToGrid/>
              <w:spacing w:after="0"/>
              <w:jc w:val="left"/>
              <w:rPr>
                <w:rFonts w:eastAsia="Batang"/>
                <w:sz w:val="20"/>
                <w:lang w:val="en-GB"/>
              </w:rPr>
            </w:pPr>
            <w:r w:rsidRPr="00CD2184">
              <w:rPr>
                <w:rFonts w:eastAsia="Batang"/>
                <w:sz w:val="20"/>
                <w:lang w:val="en-GB"/>
              </w:rPr>
              <w:t>Option 1: Use same CORESET and two different SS (SS Set1 and SS Set2)</w:t>
            </w:r>
          </w:p>
          <w:p w:rsidR="00CD2184" w:rsidRPr="00CD2184" w:rsidRDefault="00CD2184" w:rsidP="00CD2184">
            <w:pPr>
              <w:numPr>
                <w:ilvl w:val="0"/>
                <w:numId w:val="24"/>
              </w:numPr>
              <w:autoSpaceDE/>
              <w:autoSpaceDN/>
              <w:adjustRightInd/>
              <w:snapToGrid/>
              <w:spacing w:after="0"/>
              <w:jc w:val="left"/>
              <w:rPr>
                <w:rFonts w:eastAsia="Batang"/>
                <w:sz w:val="20"/>
                <w:lang w:val="en-GB" w:eastAsia="x-none"/>
              </w:rPr>
            </w:pPr>
            <w:r w:rsidRPr="00CD2184">
              <w:rPr>
                <w:rFonts w:eastAsia="Batang"/>
                <w:sz w:val="20"/>
                <w:lang w:val="en-GB" w:eastAsia="x-none"/>
              </w:rPr>
              <w:t>Linking two PDCCH candidates (adopt the same mechanism for SS linking specified in Release 17)</w:t>
            </w:r>
          </w:p>
          <w:p w:rsidR="00CD2184" w:rsidRPr="00CD2184" w:rsidRDefault="00CD2184" w:rsidP="00CD2184">
            <w:pPr>
              <w:numPr>
                <w:ilvl w:val="0"/>
                <w:numId w:val="24"/>
              </w:numPr>
              <w:autoSpaceDE/>
              <w:autoSpaceDN/>
              <w:adjustRightInd/>
              <w:snapToGrid/>
              <w:spacing w:after="0"/>
              <w:jc w:val="left"/>
              <w:rPr>
                <w:rFonts w:eastAsia="Batang"/>
                <w:sz w:val="20"/>
                <w:lang w:val="en-GB" w:eastAsia="x-none"/>
              </w:rPr>
            </w:pPr>
            <w:r w:rsidRPr="00CD2184">
              <w:rPr>
                <w:rFonts w:eastAsia="Batang"/>
                <w:sz w:val="20"/>
                <w:lang w:val="en-GB" w:eastAsia="x-none"/>
              </w:rPr>
              <w:t>FFS: Blind decoding limit</w:t>
            </w:r>
          </w:p>
          <w:p w:rsidR="00CD2184" w:rsidRPr="00CD2184" w:rsidRDefault="00CD2184" w:rsidP="00CD2184">
            <w:pPr>
              <w:autoSpaceDE/>
              <w:autoSpaceDN/>
              <w:adjustRightInd/>
              <w:snapToGrid/>
              <w:spacing w:after="0"/>
              <w:jc w:val="left"/>
              <w:rPr>
                <w:rFonts w:eastAsia="Batang"/>
                <w:sz w:val="20"/>
              </w:rPr>
            </w:pPr>
          </w:p>
          <w:p w:rsidR="00CD2184" w:rsidRPr="00CD2184" w:rsidRDefault="00CD2184" w:rsidP="00CD2184">
            <w:pPr>
              <w:autoSpaceDE/>
              <w:autoSpaceDN/>
              <w:adjustRightInd/>
              <w:snapToGrid/>
              <w:spacing w:after="0"/>
              <w:jc w:val="left"/>
              <w:rPr>
                <w:rFonts w:eastAsia="Batang"/>
                <w:sz w:val="20"/>
                <w:lang w:val="en-GB"/>
              </w:rPr>
            </w:pPr>
            <w:r w:rsidRPr="00CD2184">
              <w:rPr>
                <w:rFonts w:eastAsia="Batang"/>
                <w:sz w:val="20"/>
                <w:lang w:val="en-GB"/>
              </w:rPr>
              <w:t xml:space="preserve">Option 2: Use same CORESET associated with one SS which is repeated by introducing symbol domain offset X </w:t>
            </w:r>
          </w:p>
          <w:p w:rsidR="00CD2184" w:rsidRPr="00CD2184" w:rsidRDefault="00CD2184" w:rsidP="00CD2184">
            <w:pPr>
              <w:numPr>
                <w:ilvl w:val="0"/>
                <w:numId w:val="24"/>
              </w:numPr>
              <w:autoSpaceDE/>
              <w:autoSpaceDN/>
              <w:adjustRightInd/>
              <w:snapToGrid/>
              <w:spacing w:after="0"/>
              <w:jc w:val="left"/>
              <w:rPr>
                <w:rFonts w:eastAsia="Batang"/>
                <w:sz w:val="20"/>
                <w:lang w:val="en-GB" w:eastAsia="x-none"/>
              </w:rPr>
            </w:pPr>
            <w:r w:rsidRPr="00CD2184">
              <w:rPr>
                <w:rFonts w:eastAsia="Batang"/>
                <w:sz w:val="20"/>
                <w:lang w:val="en-GB" w:eastAsia="x-none"/>
              </w:rPr>
              <w:t>FFS: Blind decoding limit</w:t>
            </w:r>
          </w:p>
          <w:p w:rsidR="00CD2184" w:rsidRPr="00CD2184" w:rsidRDefault="00CD2184" w:rsidP="00CD2184">
            <w:pPr>
              <w:numPr>
                <w:ilvl w:val="0"/>
                <w:numId w:val="24"/>
              </w:numPr>
              <w:autoSpaceDE/>
              <w:autoSpaceDN/>
              <w:adjustRightInd/>
              <w:snapToGrid/>
              <w:spacing w:after="0"/>
              <w:jc w:val="left"/>
              <w:rPr>
                <w:rFonts w:ascii="Times" w:eastAsia="Batang" w:hAnsi="Times"/>
                <w:sz w:val="20"/>
                <w:szCs w:val="24"/>
                <w:lang w:val="en-GB" w:eastAsia="x-none"/>
              </w:rPr>
            </w:pPr>
            <w:r w:rsidRPr="00CD2184">
              <w:rPr>
                <w:rFonts w:eastAsia="Batang"/>
                <w:sz w:val="20"/>
                <w:lang w:val="en-GB" w:eastAsia="x-none"/>
              </w:rPr>
              <w:t>FFS: details configuration and signalling</w:t>
            </w:r>
          </w:p>
          <w:p w:rsidR="00CD2184" w:rsidRPr="00CD2184" w:rsidRDefault="00CD2184" w:rsidP="00CD2184">
            <w:pPr>
              <w:autoSpaceDE/>
              <w:autoSpaceDN/>
              <w:adjustRightInd/>
              <w:snapToGrid/>
              <w:spacing w:after="0"/>
              <w:jc w:val="left"/>
              <w:rPr>
                <w:rFonts w:ascii="Times" w:eastAsia="Batang" w:hAnsi="Times"/>
                <w:sz w:val="20"/>
                <w:szCs w:val="24"/>
                <w:lang w:val="en-GB" w:eastAsia="x-none"/>
              </w:rPr>
            </w:pPr>
          </w:p>
          <w:p w:rsidR="00CD2184" w:rsidRPr="00CD2184" w:rsidRDefault="00CD2184" w:rsidP="00CD2184">
            <w:pPr>
              <w:autoSpaceDE/>
              <w:autoSpaceDN/>
              <w:adjustRightInd/>
              <w:snapToGrid/>
              <w:spacing w:after="0"/>
              <w:jc w:val="left"/>
              <w:rPr>
                <w:rFonts w:ascii="Times" w:eastAsiaTheme="minorEastAsia" w:hAnsi="Times"/>
                <w:i/>
                <w:sz w:val="20"/>
                <w:szCs w:val="24"/>
                <w:lang w:val="en-GB" w:eastAsia="zh-CN"/>
              </w:rPr>
            </w:pPr>
            <w:r w:rsidRPr="00CD2184">
              <w:rPr>
                <w:rFonts w:ascii="Times" w:eastAsia="Batang" w:hAnsi="Times" w:hint="eastAsia"/>
                <w:i/>
                <w:sz w:val="20"/>
                <w:szCs w:val="24"/>
                <w:lang w:val="en-GB" w:eastAsia="x-none"/>
              </w:rPr>
              <w:t>N</w:t>
            </w:r>
            <w:r w:rsidRPr="00CD2184">
              <w:rPr>
                <w:rFonts w:ascii="Times" w:eastAsia="Batang" w:hAnsi="Times"/>
                <w:i/>
                <w:sz w:val="20"/>
                <w:szCs w:val="24"/>
                <w:lang w:val="en-GB" w:eastAsia="x-none"/>
              </w:rPr>
              <w:t>okia expressed the concern on the above working assumption that this will take physical resources away from intra-slot scheduling for legacy PDSCH.</w:t>
            </w:r>
          </w:p>
        </w:tc>
      </w:tr>
    </w:tbl>
    <w:p w:rsidR="008431F4" w:rsidRDefault="008431F4" w:rsidP="00A26EEF">
      <w:pPr>
        <w:rPr>
          <w:rFonts w:eastAsiaTheme="minorEastAsia"/>
          <w:bCs/>
          <w:sz w:val="20"/>
          <w:szCs w:val="18"/>
          <w:lang w:val="en-GB" w:eastAsia="zh-CN"/>
        </w:rPr>
      </w:pPr>
      <w:r w:rsidRPr="008431F4">
        <w:rPr>
          <w:rFonts w:hint="eastAsia"/>
          <w:sz w:val="20"/>
          <w:szCs w:val="20"/>
          <w:lang w:eastAsia="zh-CN"/>
        </w:rPr>
        <w:t xml:space="preserve">For other PDCCH CSS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s</w:t>
      </w:r>
      <w:r>
        <w:rPr>
          <w:rFonts w:hint="eastAsia"/>
          <w:sz w:val="20"/>
          <w:szCs w:val="20"/>
          <w:lang w:eastAsia="zh-CN"/>
        </w:rPr>
        <w:t xml:space="preserve"> except Type0 and Type3</w:t>
      </w:r>
      <w:r w:rsidR="00751246">
        <w:rPr>
          <w:rFonts w:hint="eastAsia"/>
          <w:sz w:val="20"/>
          <w:szCs w:val="20"/>
          <w:lang w:eastAsia="zh-CN"/>
        </w:rPr>
        <w:t xml:space="preserve">, </w:t>
      </w:r>
      <w:r w:rsidR="00226058">
        <w:rPr>
          <w:rFonts w:hint="eastAsia"/>
          <w:sz w:val="20"/>
          <w:szCs w:val="20"/>
          <w:lang w:eastAsia="zh-CN"/>
        </w:rPr>
        <w:t>t</w:t>
      </w:r>
      <w:r w:rsidR="00226058" w:rsidRPr="00226058">
        <w:rPr>
          <w:sz w:val="20"/>
          <w:szCs w:val="20"/>
          <w:lang w:eastAsia="zh-CN"/>
        </w:rPr>
        <w:t xml:space="preserve">aking into account minimizing </w:t>
      </w:r>
      <w:r w:rsidR="00FA131E" w:rsidRPr="00FA131E">
        <w:rPr>
          <w:sz w:val="20"/>
          <w:szCs w:val="20"/>
          <w:lang w:eastAsia="zh-CN"/>
        </w:rPr>
        <w:t>specification</w:t>
      </w:r>
      <w:r w:rsidR="00226058" w:rsidRPr="00226058">
        <w:rPr>
          <w:sz w:val="20"/>
          <w:szCs w:val="20"/>
          <w:lang w:eastAsia="zh-CN"/>
        </w:rPr>
        <w:t xml:space="preserve"> modifications</w:t>
      </w:r>
      <w:r w:rsidR="00226058">
        <w:rPr>
          <w:rFonts w:hint="eastAsia"/>
          <w:sz w:val="20"/>
          <w:szCs w:val="20"/>
          <w:lang w:eastAsia="zh-CN"/>
        </w:rPr>
        <w:t xml:space="preserve">, </w:t>
      </w:r>
      <w:r w:rsidR="00226058" w:rsidRPr="00226058">
        <w:rPr>
          <w:sz w:val="20"/>
          <w:szCs w:val="20"/>
          <w:lang w:eastAsia="zh-CN"/>
        </w:rPr>
        <w:t>the scheme of introducing the existing multi-TRP in the random access process is given priority. Repet</w:t>
      </w:r>
      <w:r w:rsidR="00751246">
        <w:rPr>
          <w:rFonts w:hint="eastAsia"/>
          <w:sz w:val="20"/>
          <w:szCs w:val="20"/>
          <w:lang w:eastAsia="zh-CN"/>
        </w:rPr>
        <w:t>i</w:t>
      </w:r>
      <w:r w:rsidR="00226058">
        <w:rPr>
          <w:rFonts w:hint="eastAsia"/>
          <w:sz w:val="20"/>
          <w:szCs w:val="20"/>
          <w:lang w:eastAsia="zh-CN"/>
        </w:rPr>
        <w:t>t</w:t>
      </w:r>
      <w:r w:rsidR="00226058" w:rsidRPr="00226058">
        <w:rPr>
          <w:sz w:val="20"/>
          <w:szCs w:val="20"/>
          <w:lang w:eastAsia="zh-CN"/>
        </w:rPr>
        <w:t xml:space="preserve">ion is achieved by </w:t>
      </w:r>
      <w:r w:rsidR="00226058">
        <w:rPr>
          <w:rFonts w:hint="eastAsia"/>
          <w:sz w:val="20"/>
          <w:szCs w:val="20"/>
          <w:lang w:eastAsia="zh-CN"/>
        </w:rPr>
        <w:t>link</w:t>
      </w:r>
      <w:r w:rsidR="00226058" w:rsidRPr="00226058">
        <w:rPr>
          <w:sz w:val="20"/>
          <w:szCs w:val="20"/>
          <w:lang w:eastAsia="zh-CN"/>
        </w:rPr>
        <w:t>ing two CSS.</w:t>
      </w:r>
      <w:r w:rsidR="00751246" w:rsidRPr="00751246">
        <w:t xml:space="preserve"> </w:t>
      </w:r>
      <w:r w:rsidR="00751246" w:rsidRPr="00751246">
        <w:rPr>
          <w:sz w:val="20"/>
          <w:szCs w:val="20"/>
          <w:lang w:eastAsia="zh-CN"/>
        </w:rPr>
        <w:t>Repet</w:t>
      </w:r>
      <w:r w:rsidR="00751246">
        <w:rPr>
          <w:rFonts w:hint="eastAsia"/>
          <w:sz w:val="20"/>
          <w:szCs w:val="20"/>
          <w:lang w:eastAsia="zh-CN"/>
        </w:rPr>
        <w:t>it</w:t>
      </w:r>
      <w:r w:rsidR="00751246" w:rsidRPr="00751246">
        <w:rPr>
          <w:sz w:val="20"/>
          <w:szCs w:val="20"/>
          <w:lang w:eastAsia="zh-CN"/>
        </w:rPr>
        <w:t>ion achieved through symbolic domain offset seems to yield a similar effect, but this means that additional signals are required to indicate the offset value.</w:t>
      </w:r>
    </w:p>
    <w:p w:rsidR="008431F4" w:rsidRDefault="00751246" w:rsidP="00FA131E">
      <w:pPr>
        <w:numPr>
          <w:ilvl w:val="0"/>
          <w:numId w:val="4"/>
        </w:numPr>
        <w:autoSpaceDE/>
        <w:autoSpaceDN/>
        <w:adjustRightInd/>
        <w:snapToGrid/>
        <w:spacing w:after="0"/>
        <w:jc w:val="left"/>
        <w:rPr>
          <w:b/>
          <w:sz w:val="20"/>
          <w:szCs w:val="20"/>
          <w:lang w:eastAsia="zh-CN"/>
        </w:rPr>
      </w:pPr>
      <w:r>
        <w:rPr>
          <w:rFonts w:hint="eastAsia"/>
          <w:b/>
          <w:sz w:val="20"/>
          <w:szCs w:val="20"/>
          <w:lang w:eastAsia="zh-CN"/>
        </w:rPr>
        <w:t>T</w:t>
      </w:r>
      <w:r w:rsidRPr="00751246">
        <w:rPr>
          <w:b/>
          <w:sz w:val="20"/>
          <w:szCs w:val="20"/>
          <w:lang w:eastAsia="zh-CN"/>
        </w:rPr>
        <w:t xml:space="preserve">aking into account minimizing </w:t>
      </w:r>
      <w:r w:rsidR="00FA131E" w:rsidRPr="00FA131E">
        <w:rPr>
          <w:b/>
          <w:sz w:val="20"/>
          <w:szCs w:val="20"/>
          <w:lang w:eastAsia="zh-CN"/>
        </w:rPr>
        <w:t>specification</w:t>
      </w:r>
      <w:r w:rsidR="00FA131E">
        <w:rPr>
          <w:rFonts w:hint="eastAsia"/>
          <w:b/>
          <w:sz w:val="20"/>
          <w:szCs w:val="20"/>
          <w:lang w:eastAsia="zh-CN"/>
        </w:rPr>
        <w:t xml:space="preserve"> </w:t>
      </w:r>
      <w:r w:rsidRPr="00751246">
        <w:rPr>
          <w:b/>
          <w:sz w:val="20"/>
          <w:szCs w:val="20"/>
          <w:lang w:eastAsia="zh-CN"/>
        </w:rPr>
        <w:t>modifications</w:t>
      </w:r>
      <w:r>
        <w:rPr>
          <w:rFonts w:hint="eastAsia"/>
          <w:b/>
          <w:sz w:val="20"/>
          <w:szCs w:val="20"/>
          <w:lang w:eastAsia="zh-CN"/>
        </w:rPr>
        <w:t xml:space="preserve">, linking two </w:t>
      </w:r>
      <w:r w:rsidR="00780FCE">
        <w:rPr>
          <w:rFonts w:hint="eastAsia"/>
          <w:b/>
          <w:sz w:val="20"/>
          <w:szCs w:val="20"/>
          <w:lang w:eastAsia="zh-CN"/>
        </w:rPr>
        <w:t xml:space="preserve">different </w:t>
      </w:r>
      <w:r>
        <w:rPr>
          <w:rFonts w:hint="eastAsia"/>
          <w:b/>
          <w:sz w:val="20"/>
          <w:szCs w:val="20"/>
          <w:lang w:eastAsia="zh-CN"/>
        </w:rPr>
        <w:t>CSS</w:t>
      </w:r>
      <w:r w:rsidR="009D05A7">
        <w:rPr>
          <w:rFonts w:hint="eastAsia"/>
          <w:b/>
          <w:sz w:val="20"/>
          <w:szCs w:val="20"/>
          <w:lang w:eastAsia="zh-CN"/>
        </w:rPr>
        <w:t>s</w:t>
      </w:r>
      <w:r>
        <w:rPr>
          <w:rFonts w:hint="eastAsia"/>
          <w:b/>
          <w:sz w:val="20"/>
          <w:szCs w:val="20"/>
          <w:lang w:eastAsia="zh-CN"/>
        </w:rPr>
        <w:t xml:space="preserve"> would be an easier solution for </w:t>
      </w:r>
      <w:r>
        <w:rPr>
          <w:b/>
          <w:sz w:val="20"/>
          <w:szCs w:val="20"/>
          <w:lang w:eastAsia="zh-CN"/>
        </w:rPr>
        <w:t>enhancement</w:t>
      </w:r>
      <w:r>
        <w:rPr>
          <w:rFonts w:hint="eastAsia"/>
          <w:b/>
          <w:sz w:val="20"/>
          <w:szCs w:val="20"/>
          <w:lang w:eastAsia="zh-CN"/>
        </w:rPr>
        <w:t xml:space="preserve"> of </w:t>
      </w:r>
      <w:r w:rsidRPr="00751246">
        <w:rPr>
          <w:rFonts w:hint="eastAsia"/>
          <w:b/>
          <w:sz w:val="20"/>
          <w:szCs w:val="20"/>
          <w:lang w:eastAsia="zh-CN"/>
        </w:rPr>
        <w:t>other PDCCH CSS t</w:t>
      </w:r>
      <w:r w:rsidRPr="00751246">
        <w:rPr>
          <w:b/>
          <w:sz w:val="20"/>
          <w:szCs w:val="20"/>
          <w:lang w:eastAsia="zh-CN"/>
        </w:rPr>
        <w:t>ype</w:t>
      </w:r>
      <w:r w:rsidRPr="00751246">
        <w:rPr>
          <w:rFonts w:hint="eastAsia"/>
          <w:b/>
          <w:sz w:val="20"/>
          <w:szCs w:val="20"/>
          <w:lang w:eastAsia="zh-CN"/>
        </w:rPr>
        <w:t>s except Type0 and Type3</w:t>
      </w:r>
      <w:r w:rsidR="00D77EEB">
        <w:rPr>
          <w:rFonts w:hint="eastAsia"/>
          <w:b/>
          <w:sz w:val="20"/>
          <w:szCs w:val="20"/>
          <w:lang w:eastAsia="zh-CN"/>
        </w:rPr>
        <w:t xml:space="preserve"> </w:t>
      </w:r>
      <w:r w:rsidR="00D77EEB" w:rsidRPr="00D77EEB">
        <w:rPr>
          <w:b/>
          <w:sz w:val="20"/>
          <w:szCs w:val="20"/>
          <w:lang w:eastAsia="zh-CN"/>
        </w:rPr>
        <w:t>other than</w:t>
      </w:r>
      <w:r w:rsidR="00D77EEB">
        <w:rPr>
          <w:rFonts w:hint="eastAsia"/>
          <w:b/>
          <w:sz w:val="20"/>
          <w:szCs w:val="20"/>
          <w:lang w:eastAsia="zh-CN"/>
        </w:rPr>
        <w:t xml:space="preserve"> </w:t>
      </w:r>
      <w:proofErr w:type="spellStart"/>
      <w:r w:rsidR="00D77EEB" w:rsidRPr="00D77EEB">
        <w:rPr>
          <w:b/>
          <w:sz w:val="20"/>
          <w:szCs w:val="20"/>
          <w:lang w:eastAsia="zh-CN"/>
        </w:rPr>
        <w:t>SearchSpaceZero</w:t>
      </w:r>
      <w:proofErr w:type="spellEnd"/>
      <w:r w:rsidR="008431F4" w:rsidRPr="008431F4">
        <w:rPr>
          <w:b/>
          <w:sz w:val="20"/>
          <w:szCs w:val="20"/>
          <w:lang w:eastAsia="zh-CN"/>
        </w:rPr>
        <w:t>.</w:t>
      </w:r>
    </w:p>
    <w:p w:rsidR="00D77EEB" w:rsidRPr="00D77EEB" w:rsidRDefault="00D77EEB" w:rsidP="00D77EEB">
      <w:pPr>
        <w:autoSpaceDE/>
        <w:autoSpaceDN/>
        <w:adjustRightInd/>
        <w:snapToGrid/>
        <w:spacing w:after="0"/>
        <w:jc w:val="left"/>
        <w:rPr>
          <w:sz w:val="20"/>
          <w:szCs w:val="20"/>
          <w:lang w:eastAsia="zh-CN"/>
        </w:rPr>
      </w:pPr>
    </w:p>
    <w:p w:rsidR="002D138A" w:rsidRDefault="002D138A" w:rsidP="002D138A">
      <w:pPr>
        <w:keepNext/>
        <w:numPr>
          <w:ilvl w:val="2"/>
          <w:numId w:val="1"/>
        </w:numPr>
        <w:spacing w:before="120"/>
        <w:outlineLvl w:val="2"/>
        <w:rPr>
          <w:b/>
          <w:lang w:eastAsia="zh-CN"/>
        </w:rPr>
      </w:pPr>
      <w:r w:rsidRPr="002D138A">
        <w:rPr>
          <w:b/>
          <w:lang w:eastAsia="zh-CN"/>
        </w:rPr>
        <w:t xml:space="preserve">PDSCH with </w:t>
      </w:r>
      <w:r w:rsidRPr="002D138A">
        <w:rPr>
          <w:rFonts w:hint="eastAsia"/>
          <w:b/>
          <w:lang w:eastAsia="zh-CN"/>
        </w:rPr>
        <w:t>SIB1</w:t>
      </w:r>
    </w:p>
    <w:p w:rsidR="00751246" w:rsidRDefault="00751246" w:rsidP="00751246">
      <w:pPr>
        <w:autoSpaceDE/>
        <w:autoSpaceDN/>
        <w:adjustRightInd/>
        <w:snapToGrid/>
        <w:spacing w:after="0"/>
        <w:jc w:val="left"/>
        <w:rPr>
          <w:sz w:val="20"/>
          <w:szCs w:val="20"/>
          <w:lang w:eastAsia="zh-CN"/>
        </w:rPr>
      </w:pPr>
      <w:r w:rsidRPr="00C4009D">
        <w:rPr>
          <w:sz w:val="20"/>
          <w:szCs w:val="20"/>
          <w:lang w:eastAsia="zh-CN"/>
        </w:rPr>
        <w:t>In the last meeting, the following agreement</w:t>
      </w:r>
      <w:r>
        <w:rPr>
          <w:rFonts w:hint="eastAsia"/>
          <w:sz w:val="20"/>
          <w:szCs w:val="20"/>
          <w:lang w:eastAsia="zh-CN"/>
        </w:rPr>
        <w:t>s</w:t>
      </w:r>
      <w:r w:rsidRPr="00C4009D">
        <w:rPr>
          <w:sz w:val="20"/>
          <w:szCs w:val="20"/>
          <w:lang w:eastAsia="zh-CN"/>
        </w:rPr>
        <w:t xml:space="preserve"> w</w:t>
      </w:r>
      <w:r>
        <w:rPr>
          <w:rFonts w:hint="eastAsia"/>
          <w:sz w:val="20"/>
          <w:szCs w:val="20"/>
          <w:lang w:eastAsia="zh-CN"/>
        </w:rPr>
        <w:t>ere</w:t>
      </w:r>
      <w:r w:rsidRPr="00C4009D">
        <w:rPr>
          <w:sz w:val="20"/>
          <w:szCs w:val="20"/>
          <w:lang w:eastAsia="zh-CN"/>
        </w:rPr>
        <w:t xml:space="preserve"> reached </w:t>
      </w:r>
      <w:r>
        <w:rPr>
          <w:rFonts w:hint="eastAsia"/>
          <w:sz w:val="20"/>
          <w:szCs w:val="20"/>
          <w:lang w:eastAsia="zh-CN"/>
        </w:rPr>
        <w:t>for</w:t>
      </w:r>
      <w:r w:rsidRPr="00C4009D">
        <w:rPr>
          <w:sz w:val="20"/>
          <w:szCs w:val="20"/>
          <w:lang w:eastAsia="zh-CN"/>
        </w:rPr>
        <w:t xml:space="preserve"> the enhancement of PD</w:t>
      </w:r>
      <w:r>
        <w:rPr>
          <w:rFonts w:hint="eastAsia"/>
          <w:sz w:val="20"/>
          <w:szCs w:val="20"/>
          <w:lang w:eastAsia="zh-CN"/>
        </w:rPr>
        <w:t>SCH with SIB1</w:t>
      </w:r>
      <w:r w:rsidRPr="00C4009D">
        <w:rPr>
          <w:sz w:val="20"/>
          <w:szCs w:val="20"/>
          <w:lang w:eastAsia="zh-CN"/>
        </w:rPr>
        <w:t>.</w:t>
      </w: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8C61A0" w:rsidRPr="00C610FF" w:rsidRDefault="008C61A0" w:rsidP="00483068">
            <w:pPr>
              <w:tabs>
                <w:tab w:val="left" w:pos="1342"/>
              </w:tabs>
              <w:rPr>
                <w:b/>
                <w:sz w:val="20"/>
              </w:rPr>
            </w:pPr>
            <w:r w:rsidRPr="00C610FF">
              <w:rPr>
                <w:b/>
                <w:sz w:val="20"/>
                <w:highlight w:val="green"/>
              </w:rPr>
              <w:t>Agreement</w:t>
            </w:r>
            <w:r w:rsidR="00483068">
              <w:rPr>
                <w:b/>
                <w:sz w:val="20"/>
                <w:highlight w:val="green"/>
              </w:rPr>
              <w:tab/>
            </w:r>
          </w:p>
          <w:p w:rsidR="008C61A0" w:rsidRPr="00C610FF" w:rsidRDefault="008C61A0" w:rsidP="008C61A0">
            <w:pPr>
              <w:rPr>
                <w:sz w:val="20"/>
              </w:rPr>
            </w:pPr>
            <w:r w:rsidRPr="00C610FF">
              <w:rPr>
                <w:sz w:val="20"/>
              </w:rPr>
              <w:t xml:space="preserve">When PDCCH CSS type-0 repetition is performed, for SIB1 link level enhancement, support </w:t>
            </w:r>
            <w:r w:rsidRPr="00C610FF">
              <w:rPr>
                <w:rFonts w:eastAsiaTheme="minorEastAsia"/>
                <w:sz w:val="20"/>
              </w:rPr>
              <w:t>PDSCH repetition of SIB1 transmitted within the same slot as the type0-CSS PDCCH repetition.</w:t>
            </w:r>
          </w:p>
          <w:p w:rsidR="008C61A0" w:rsidRPr="00C610FF" w:rsidRDefault="008C61A0" w:rsidP="008C61A0">
            <w:pPr>
              <w:numPr>
                <w:ilvl w:val="0"/>
                <w:numId w:val="15"/>
              </w:numPr>
              <w:autoSpaceDE/>
              <w:autoSpaceDN/>
              <w:adjustRightInd/>
              <w:snapToGrid/>
              <w:spacing w:after="0"/>
              <w:jc w:val="left"/>
              <w:rPr>
                <w:sz w:val="20"/>
              </w:rPr>
            </w:pPr>
            <w:r w:rsidRPr="00C610FF">
              <w:rPr>
                <w:sz w:val="20"/>
              </w:rPr>
              <w:t>UE supporting SIB1 PDSCH coverage enhancement assumes that the PDCCH and associated PDSCH to be repeated in both slots where the corresponding PDCCHs are transmitted.</w:t>
            </w:r>
          </w:p>
          <w:p w:rsidR="008C61A0" w:rsidRPr="00C610FF" w:rsidRDefault="008C61A0" w:rsidP="008C61A0">
            <w:pPr>
              <w:numPr>
                <w:ilvl w:val="0"/>
                <w:numId w:val="15"/>
              </w:numPr>
              <w:autoSpaceDE/>
              <w:autoSpaceDN/>
              <w:adjustRightInd/>
              <w:snapToGrid/>
              <w:spacing w:after="0"/>
              <w:jc w:val="left"/>
              <w:rPr>
                <w:sz w:val="20"/>
              </w:rPr>
            </w:pPr>
            <w:r w:rsidRPr="00C610FF">
              <w:rPr>
                <w:sz w:val="20"/>
              </w:rPr>
              <w:t>Each PDSCH SIB1 repetition is within the same slot of each PDCCH candidate for scheduling DCI</w:t>
            </w:r>
          </w:p>
          <w:p w:rsidR="008C61A0" w:rsidRPr="00C610FF" w:rsidRDefault="008C61A0" w:rsidP="008C61A0">
            <w:pPr>
              <w:numPr>
                <w:ilvl w:val="0"/>
                <w:numId w:val="15"/>
              </w:numPr>
              <w:autoSpaceDE/>
              <w:autoSpaceDN/>
              <w:adjustRightInd/>
              <w:snapToGrid/>
              <w:spacing w:after="0"/>
              <w:jc w:val="left"/>
              <w:rPr>
                <w:sz w:val="20"/>
              </w:rPr>
            </w:pPr>
            <w:r w:rsidRPr="00C610FF">
              <w:rPr>
                <w:sz w:val="20"/>
              </w:rPr>
              <w:lastRenderedPageBreak/>
              <w:t>The two associated PDSCHs have the same RV</w:t>
            </w:r>
          </w:p>
          <w:p w:rsidR="008C61A0" w:rsidRDefault="008C61A0" w:rsidP="008C61A0">
            <w:pPr>
              <w:rPr>
                <w:rFonts w:eastAsiaTheme="minorEastAsia"/>
                <w:sz w:val="20"/>
                <w:lang w:eastAsia="zh-CN"/>
              </w:rPr>
            </w:pPr>
            <w:r w:rsidRPr="00C610FF">
              <w:rPr>
                <w:sz w:val="20"/>
              </w:rPr>
              <w:t>FFS:</w:t>
            </w:r>
            <w:r w:rsidRPr="00C610FF">
              <w:rPr>
                <w:b/>
                <w:sz w:val="20"/>
              </w:rPr>
              <w:t xml:space="preserve"> </w:t>
            </w:r>
            <w:r w:rsidRPr="00C610FF">
              <w:rPr>
                <w:rFonts w:eastAsiaTheme="minorEastAsia"/>
                <w:sz w:val="20"/>
                <w:lang w:eastAsia="zh-CN"/>
              </w:rPr>
              <w:t>Whether it is supported that</w:t>
            </w:r>
            <w:r w:rsidRPr="00C610FF">
              <w:rPr>
                <w:rFonts w:eastAsiaTheme="minorEastAsia" w:hint="eastAsia"/>
                <w:sz w:val="20"/>
                <w:lang w:eastAsia="zh-CN"/>
              </w:rPr>
              <w:t xml:space="preserve"> </w:t>
            </w:r>
            <w:r w:rsidRPr="00C610FF">
              <w:rPr>
                <w:rFonts w:eastAsiaTheme="minorEastAsia"/>
                <w:sz w:val="20"/>
                <w:lang w:eastAsia="zh-CN"/>
              </w:rPr>
              <w:t>t</w:t>
            </w:r>
            <w:r w:rsidRPr="00C610FF">
              <w:rPr>
                <w:rFonts w:eastAsiaTheme="minorEastAsia" w:hint="eastAsia"/>
                <w:sz w:val="20"/>
                <w:lang w:eastAsia="zh-CN"/>
              </w:rPr>
              <w:t xml:space="preserve">ype-0 PDCCH repetition </w:t>
            </w:r>
            <w:r w:rsidRPr="00C610FF">
              <w:rPr>
                <w:rFonts w:eastAsiaTheme="minorEastAsia"/>
                <w:sz w:val="20"/>
                <w:lang w:eastAsia="zh-CN"/>
              </w:rPr>
              <w:t>is not</w:t>
            </w:r>
            <w:r w:rsidRPr="00C610FF">
              <w:rPr>
                <w:rFonts w:eastAsiaTheme="minorEastAsia" w:hint="eastAsia"/>
                <w:sz w:val="20"/>
                <w:lang w:eastAsia="zh-CN"/>
              </w:rPr>
              <w:t xml:space="preserve"> </w:t>
            </w:r>
            <w:r w:rsidRPr="00C610FF">
              <w:rPr>
                <w:rFonts w:eastAsiaTheme="minorEastAsia"/>
                <w:sz w:val="20"/>
                <w:lang w:eastAsia="zh-CN"/>
              </w:rPr>
              <w:t>performed</w:t>
            </w:r>
            <w:r w:rsidRPr="00C610FF">
              <w:rPr>
                <w:rFonts w:eastAsiaTheme="minorEastAsia" w:hint="eastAsia"/>
                <w:sz w:val="20"/>
                <w:lang w:eastAsia="zh-CN"/>
              </w:rPr>
              <w:t xml:space="preserve"> while the PDSCH-SIB1 repetition is </w:t>
            </w:r>
            <w:r w:rsidRPr="00C610FF">
              <w:rPr>
                <w:rFonts w:eastAsiaTheme="minorEastAsia"/>
                <w:sz w:val="20"/>
                <w:lang w:eastAsia="zh-CN"/>
              </w:rPr>
              <w:t>performed, and if so whether/how</w:t>
            </w:r>
            <w:r w:rsidRPr="00C610FF">
              <w:rPr>
                <w:rFonts w:eastAsiaTheme="minorEastAsia" w:hint="eastAsia"/>
                <w:sz w:val="20"/>
                <w:lang w:eastAsia="zh-CN"/>
              </w:rPr>
              <w:t xml:space="preserve"> to </w:t>
            </w:r>
            <w:r w:rsidRPr="00C610FF">
              <w:rPr>
                <w:rFonts w:eastAsiaTheme="minorEastAsia"/>
                <w:sz w:val="20"/>
                <w:lang w:eastAsia="zh-CN"/>
              </w:rPr>
              <w:t>handle</w:t>
            </w:r>
            <w:r w:rsidRPr="00C610FF">
              <w:rPr>
                <w:rFonts w:eastAsiaTheme="minorEastAsia" w:hint="eastAsia"/>
                <w:sz w:val="20"/>
                <w:lang w:eastAsia="zh-CN"/>
              </w:rPr>
              <w:t xml:space="preserve"> the slot determination</w:t>
            </w:r>
            <w:r w:rsidRPr="00C610FF">
              <w:rPr>
                <w:rFonts w:eastAsiaTheme="minorEastAsia"/>
                <w:sz w:val="20"/>
                <w:lang w:eastAsia="zh-CN"/>
              </w:rPr>
              <w:t>.</w:t>
            </w:r>
          </w:p>
          <w:p w:rsidR="008C61A0" w:rsidRDefault="008C61A0" w:rsidP="008C61A0">
            <w:pPr>
              <w:rPr>
                <w:b/>
                <w:sz w:val="20"/>
                <w:highlight w:val="green"/>
                <w:lang w:eastAsia="zh-CN"/>
              </w:rPr>
            </w:pPr>
          </w:p>
          <w:p w:rsidR="00C610FF" w:rsidRPr="00C610FF" w:rsidRDefault="00C610FF" w:rsidP="00C610FF">
            <w:pPr>
              <w:rPr>
                <w:b/>
                <w:sz w:val="20"/>
              </w:rPr>
            </w:pPr>
            <w:r w:rsidRPr="00C610FF">
              <w:rPr>
                <w:b/>
                <w:sz w:val="20"/>
                <w:highlight w:val="green"/>
              </w:rPr>
              <w:t>Agreement</w:t>
            </w:r>
          </w:p>
          <w:p w:rsidR="00C610FF" w:rsidRPr="00C610FF" w:rsidRDefault="00C610FF" w:rsidP="00C610FF">
            <w:pPr>
              <w:tabs>
                <w:tab w:val="left" w:pos="0"/>
              </w:tabs>
              <w:rPr>
                <w:sz w:val="20"/>
              </w:rPr>
            </w:pPr>
            <w:r w:rsidRPr="00C610FF">
              <w:rPr>
                <w:sz w:val="20"/>
              </w:rPr>
              <w:t>For enabling/disabling SIB1 PDSCH repetition, RAN1 to consider the following options:</w:t>
            </w:r>
          </w:p>
          <w:p w:rsidR="00C610FF" w:rsidRPr="00C610FF" w:rsidRDefault="00C610FF" w:rsidP="00C610FF">
            <w:pPr>
              <w:numPr>
                <w:ilvl w:val="0"/>
                <w:numId w:val="15"/>
              </w:numPr>
              <w:autoSpaceDE/>
              <w:autoSpaceDN/>
              <w:adjustRightInd/>
              <w:snapToGrid/>
              <w:spacing w:after="0"/>
              <w:jc w:val="left"/>
              <w:rPr>
                <w:sz w:val="20"/>
              </w:rPr>
            </w:pPr>
            <w:r w:rsidRPr="00C610FF">
              <w:rPr>
                <w:sz w:val="20"/>
              </w:rPr>
              <w:t>Option 1: Using reserved bit(s) in PBCH payload.</w:t>
            </w:r>
          </w:p>
          <w:p w:rsidR="00C610FF" w:rsidRPr="00C610FF" w:rsidRDefault="00C610FF" w:rsidP="00C610FF">
            <w:pPr>
              <w:numPr>
                <w:ilvl w:val="0"/>
                <w:numId w:val="15"/>
              </w:numPr>
              <w:autoSpaceDE/>
              <w:autoSpaceDN/>
              <w:adjustRightInd/>
              <w:snapToGrid/>
              <w:spacing w:after="0"/>
              <w:jc w:val="left"/>
              <w:rPr>
                <w:sz w:val="20"/>
              </w:rPr>
            </w:pPr>
            <w:r w:rsidRPr="00C610FF">
              <w:rPr>
                <w:sz w:val="20"/>
              </w:rPr>
              <w:t>Option 2: Using scheduling PDCCH.</w:t>
            </w:r>
          </w:p>
          <w:p w:rsidR="002D138A" w:rsidRPr="008C61A0" w:rsidRDefault="00C610FF" w:rsidP="00C610FF">
            <w:pPr>
              <w:numPr>
                <w:ilvl w:val="0"/>
                <w:numId w:val="15"/>
              </w:numPr>
              <w:autoSpaceDE/>
              <w:autoSpaceDN/>
              <w:adjustRightInd/>
              <w:snapToGrid/>
              <w:spacing w:after="0"/>
              <w:jc w:val="left"/>
              <w:rPr>
                <w:sz w:val="20"/>
              </w:rPr>
            </w:pPr>
            <w:r w:rsidRPr="00C610FF">
              <w:rPr>
                <w:sz w:val="20"/>
              </w:rPr>
              <w:t>Option 3: The enabling/disabling of SIB1 PDSCH repetition is implicitly indicating by the enabling/disabling of Type-0 CSS PDCCH repetition.</w:t>
            </w:r>
          </w:p>
        </w:tc>
      </w:tr>
    </w:tbl>
    <w:p w:rsidR="00FA131E" w:rsidRDefault="00FA131E" w:rsidP="002D138A">
      <w:pPr>
        <w:rPr>
          <w:sz w:val="20"/>
          <w:szCs w:val="20"/>
          <w:lang w:eastAsia="zh-CN"/>
        </w:rPr>
      </w:pPr>
      <w:r w:rsidRPr="00FA131E">
        <w:rPr>
          <w:sz w:val="20"/>
          <w:szCs w:val="20"/>
          <w:lang w:eastAsia="zh-CN"/>
        </w:rPr>
        <w:lastRenderedPageBreak/>
        <w:t xml:space="preserve">According to the agreement </w:t>
      </w:r>
      <w:r>
        <w:rPr>
          <w:rFonts w:hint="eastAsia"/>
          <w:sz w:val="20"/>
          <w:szCs w:val="20"/>
          <w:lang w:eastAsia="zh-CN"/>
        </w:rPr>
        <w:t>made in</w:t>
      </w:r>
      <w:r w:rsidRPr="00FA131E">
        <w:rPr>
          <w:sz w:val="20"/>
          <w:szCs w:val="20"/>
          <w:lang w:eastAsia="zh-CN"/>
        </w:rPr>
        <w:t xml:space="preserve"> RAN1#119, </w:t>
      </w:r>
      <w:r>
        <w:rPr>
          <w:rFonts w:hint="eastAsia"/>
          <w:sz w:val="20"/>
          <w:szCs w:val="20"/>
          <w:lang w:eastAsia="zh-CN"/>
        </w:rPr>
        <w:t>t</w:t>
      </w:r>
      <w:r w:rsidRPr="00FA131E">
        <w:rPr>
          <w:sz w:val="20"/>
          <w:szCs w:val="20"/>
          <w:lang w:eastAsia="zh-CN"/>
        </w:rPr>
        <w:t xml:space="preserve">he number of repetitions </w:t>
      </w:r>
      <w:r>
        <w:rPr>
          <w:rFonts w:hint="eastAsia"/>
          <w:sz w:val="20"/>
          <w:szCs w:val="20"/>
          <w:lang w:eastAsia="zh-CN"/>
        </w:rPr>
        <w:t xml:space="preserve">of PDSCH with SIB1 </w:t>
      </w:r>
      <w:r w:rsidRPr="00FA131E">
        <w:rPr>
          <w:sz w:val="20"/>
          <w:szCs w:val="20"/>
          <w:lang w:eastAsia="zh-CN"/>
        </w:rPr>
        <w:t>is fixed to 2 repetitions</w:t>
      </w:r>
      <w:r>
        <w:rPr>
          <w:rFonts w:hint="eastAsia"/>
          <w:sz w:val="20"/>
          <w:szCs w:val="20"/>
          <w:lang w:eastAsia="zh-CN"/>
        </w:rPr>
        <w:t xml:space="preserve">, which is </w:t>
      </w:r>
      <w:r w:rsidRPr="002D138A">
        <w:rPr>
          <w:rFonts w:hint="eastAsia"/>
          <w:sz w:val="20"/>
          <w:szCs w:val="20"/>
          <w:lang w:eastAsia="zh-CN"/>
        </w:rPr>
        <w:t xml:space="preserve">same with </w:t>
      </w:r>
      <w:r>
        <w:rPr>
          <w:rFonts w:hint="eastAsia"/>
          <w:sz w:val="20"/>
          <w:szCs w:val="20"/>
          <w:lang w:eastAsia="zh-CN"/>
        </w:rPr>
        <w:t xml:space="preserve">that of </w:t>
      </w:r>
      <w:r w:rsidRPr="00FA131E">
        <w:rPr>
          <w:sz w:val="20"/>
          <w:szCs w:val="20"/>
          <w:lang w:eastAsia="zh-CN"/>
        </w:rPr>
        <w:t>Type-0 CSS PDCCH</w:t>
      </w:r>
      <w:r w:rsidRPr="002D138A">
        <w:rPr>
          <w:rFonts w:hint="eastAsia"/>
          <w:sz w:val="20"/>
          <w:szCs w:val="20"/>
          <w:lang w:eastAsia="zh-CN"/>
        </w:rPr>
        <w:t xml:space="preserve"> </w:t>
      </w:r>
      <w:r w:rsidRPr="002D138A">
        <w:rPr>
          <w:sz w:val="20"/>
          <w:szCs w:val="20"/>
          <w:lang w:eastAsia="zh-CN"/>
        </w:rPr>
        <w:t>repetition</w:t>
      </w:r>
      <w:r>
        <w:rPr>
          <w:rFonts w:hint="eastAsia"/>
          <w:sz w:val="20"/>
          <w:szCs w:val="20"/>
          <w:lang w:eastAsia="zh-CN"/>
        </w:rPr>
        <w:t>s.</w:t>
      </w:r>
      <w:r w:rsidRPr="00FA131E">
        <w:t xml:space="preserve"> </w:t>
      </w:r>
      <w:r w:rsidRPr="00FA131E">
        <w:rPr>
          <w:sz w:val="20"/>
          <w:szCs w:val="20"/>
          <w:lang w:eastAsia="zh-CN"/>
        </w:rPr>
        <w:t>Therefore, the enabling/disabling of SIB1 PDSCH repetition should be b</w:t>
      </w:r>
      <w:r>
        <w:rPr>
          <w:rFonts w:hint="eastAsia"/>
          <w:sz w:val="20"/>
          <w:szCs w:val="20"/>
          <w:lang w:eastAsia="zh-CN"/>
        </w:rPr>
        <w:t>in</w:t>
      </w:r>
      <w:r w:rsidRPr="00FA131E">
        <w:rPr>
          <w:sz w:val="20"/>
          <w:szCs w:val="20"/>
          <w:lang w:eastAsia="zh-CN"/>
        </w:rPr>
        <w:t xml:space="preserve">d to Type-0 CSS PDCCH and does not require additional </w:t>
      </w:r>
      <w:r w:rsidRPr="00C610FF">
        <w:rPr>
          <w:sz w:val="20"/>
        </w:rPr>
        <w:t>indicating</w:t>
      </w:r>
      <w:r>
        <w:rPr>
          <w:rFonts w:hint="eastAsia"/>
          <w:sz w:val="20"/>
          <w:lang w:eastAsia="zh-CN"/>
        </w:rPr>
        <w:t xml:space="preserve"> (Option3)</w:t>
      </w:r>
      <w:r w:rsidRPr="00FA131E">
        <w:rPr>
          <w:sz w:val="20"/>
          <w:szCs w:val="20"/>
          <w:lang w:eastAsia="zh-CN"/>
        </w:rPr>
        <w:t>.</w:t>
      </w:r>
      <w:r w:rsidRPr="00FA131E">
        <w:t xml:space="preserve"> </w:t>
      </w:r>
      <w:r w:rsidRPr="00FA131E">
        <w:rPr>
          <w:sz w:val="20"/>
          <w:szCs w:val="20"/>
          <w:lang w:eastAsia="zh-CN"/>
        </w:rPr>
        <w:t>The advantage of this option lies in the fact that it can save signaling overhead and does not require additional modifications to the specification</w:t>
      </w:r>
      <w:r>
        <w:rPr>
          <w:rFonts w:hint="eastAsia"/>
          <w:sz w:val="20"/>
          <w:szCs w:val="20"/>
          <w:lang w:eastAsia="zh-CN"/>
        </w:rPr>
        <w:t>.</w:t>
      </w:r>
    </w:p>
    <w:p w:rsidR="002D138A" w:rsidRDefault="00FA131E" w:rsidP="00E536DC">
      <w:pPr>
        <w:numPr>
          <w:ilvl w:val="0"/>
          <w:numId w:val="4"/>
        </w:numPr>
        <w:autoSpaceDE/>
        <w:autoSpaceDN/>
        <w:adjustRightInd/>
        <w:snapToGrid/>
        <w:spacing w:after="0"/>
        <w:jc w:val="left"/>
        <w:rPr>
          <w:b/>
          <w:sz w:val="20"/>
          <w:szCs w:val="20"/>
          <w:lang w:eastAsia="zh-CN"/>
        </w:rPr>
      </w:pPr>
      <w:r>
        <w:rPr>
          <w:rFonts w:hint="eastAsia"/>
          <w:b/>
          <w:sz w:val="20"/>
          <w:szCs w:val="20"/>
          <w:lang w:eastAsia="zh-CN"/>
        </w:rPr>
        <w:t>T</w:t>
      </w:r>
      <w:r w:rsidRPr="00FA131E">
        <w:rPr>
          <w:b/>
          <w:sz w:val="20"/>
          <w:szCs w:val="20"/>
          <w:lang w:eastAsia="zh-CN"/>
        </w:rPr>
        <w:t xml:space="preserve">he enabling/disabling of SIB1 PDSCH repetition should be </w:t>
      </w:r>
      <w:proofErr w:type="spellStart"/>
      <w:r w:rsidRPr="00FA131E">
        <w:rPr>
          <w:b/>
          <w:sz w:val="20"/>
          <w:szCs w:val="20"/>
          <w:lang w:eastAsia="zh-CN"/>
        </w:rPr>
        <w:t>bind</w:t>
      </w:r>
      <w:r w:rsidR="002F0D0E">
        <w:rPr>
          <w:rFonts w:hint="eastAsia"/>
          <w:b/>
          <w:sz w:val="20"/>
          <w:szCs w:val="20"/>
          <w:lang w:eastAsia="zh-CN"/>
        </w:rPr>
        <w:t>ed</w:t>
      </w:r>
      <w:proofErr w:type="spellEnd"/>
      <w:r w:rsidRPr="00FA131E">
        <w:rPr>
          <w:b/>
          <w:sz w:val="20"/>
          <w:szCs w:val="20"/>
          <w:lang w:eastAsia="zh-CN"/>
        </w:rPr>
        <w:t xml:space="preserve"> to Type-0 CSS PDCCH</w:t>
      </w:r>
      <w:r w:rsidR="00E536DC">
        <w:rPr>
          <w:rFonts w:hint="eastAsia"/>
          <w:b/>
          <w:sz w:val="20"/>
          <w:szCs w:val="20"/>
          <w:lang w:eastAsia="zh-CN"/>
        </w:rPr>
        <w:t xml:space="preserve"> </w:t>
      </w:r>
      <w:r w:rsidR="00E536DC" w:rsidRPr="00E536DC">
        <w:rPr>
          <w:b/>
          <w:sz w:val="20"/>
          <w:szCs w:val="20"/>
          <w:lang w:eastAsia="zh-CN"/>
        </w:rPr>
        <w:t>(Option3)</w:t>
      </w:r>
      <w:r w:rsidRPr="00FA131E">
        <w:rPr>
          <w:b/>
          <w:sz w:val="20"/>
          <w:szCs w:val="20"/>
          <w:lang w:eastAsia="zh-CN"/>
        </w:rPr>
        <w:t xml:space="preserve"> </w:t>
      </w:r>
      <w:r>
        <w:rPr>
          <w:rFonts w:hint="eastAsia"/>
          <w:b/>
          <w:sz w:val="20"/>
          <w:szCs w:val="20"/>
          <w:lang w:eastAsia="zh-CN"/>
        </w:rPr>
        <w:t xml:space="preserve">with the </w:t>
      </w:r>
      <w:r w:rsidRPr="00FA131E">
        <w:rPr>
          <w:b/>
          <w:sz w:val="20"/>
          <w:szCs w:val="20"/>
          <w:lang w:eastAsia="zh-CN"/>
        </w:rPr>
        <w:t>advantage of</w:t>
      </w:r>
      <w:r>
        <w:rPr>
          <w:rFonts w:hint="eastAsia"/>
          <w:b/>
          <w:sz w:val="20"/>
          <w:szCs w:val="20"/>
          <w:lang w:eastAsia="zh-CN"/>
        </w:rPr>
        <w:t xml:space="preserve"> lower </w:t>
      </w:r>
      <w:r w:rsidRPr="00FA131E">
        <w:rPr>
          <w:b/>
          <w:sz w:val="20"/>
          <w:szCs w:val="20"/>
          <w:lang w:eastAsia="zh-CN"/>
        </w:rPr>
        <w:t>signaling overhead</w:t>
      </w:r>
      <w:r w:rsidR="002D138A" w:rsidRPr="002D138A">
        <w:rPr>
          <w:b/>
          <w:sz w:val="20"/>
          <w:szCs w:val="20"/>
          <w:lang w:eastAsia="zh-CN"/>
        </w:rPr>
        <w:t>.</w:t>
      </w:r>
    </w:p>
    <w:p w:rsidR="002D138A" w:rsidRPr="002D138A" w:rsidRDefault="002D138A" w:rsidP="002D138A">
      <w:pPr>
        <w:keepNext/>
        <w:numPr>
          <w:ilvl w:val="2"/>
          <w:numId w:val="1"/>
        </w:numPr>
        <w:spacing w:before="120"/>
        <w:outlineLvl w:val="2"/>
        <w:rPr>
          <w:b/>
          <w:lang w:eastAsia="zh-CN"/>
        </w:rPr>
      </w:pPr>
      <w:r w:rsidRPr="002D138A">
        <w:rPr>
          <w:b/>
          <w:lang w:eastAsia="zh-CN"/>
        </w:rPr>
        <w:t xml:space="preserve">PDSCH with </w:t>
      </w:r>
      <w:proofErr w:type="spellStart"/>
      <w:r w:rsidRPr="002D138A">
        <w:rPr>
          <w:b/>
          <w:lang w:eastAsia="zh-CN"/>
        </w:rPr>
        <w:t>Msg</w:t>
      </w:r>
      <w:proofErr w:type="spellEnd"/>
      <w:r w:rsidRPr="002D138A">
        <w:rPr>
          <w:b/>
          <w:lang w:eastAsia="zh-CN"/>
        </w:rPr>
        <w:t xml:space="preserve"> 4</w:t>
      </w:r>
    </w:p>
    <w:p w:rsidR="002D138A" w:rsidRPr="002D138A" w:rsidRDefault="00E536DC" w:rsidP="002D138A">
      <w:pPr>
        <w:rPr>
          <w:lang w:eastAsia="zh-CN"/>
        </w:rPr>
      </w:pPr>
      <w:bookmarkStart w:id="7" w:name="OLE_LINK5"/>
      <w:bookmarkStart w:id="8" w:name="OLE_LINK6"/>
      <w:r w:rsidRPr="00E536DC">
        <w:rPr>
          <w:sz w:val="20"/>
          <w:lang w:eastAsia="zh-CN"/>
        </w:rPr>
        <w:t xml:space="preserve">In the last meeting, the following agreements were reached for the enhancement of PDSCH with </w:t>
      </w:r>
      <w:r>
        <w:rPr>
          <w:rFonts w:hint="eastAsia"/>
          <w:sz w:val="20"/>
          <w:lang w:eastAsia="zh-CN"/>
        </w:rPr>
        <w:t>Msg4</w:t>
      </w:r>
      <w:r w:rsidR="002D138A" w:rsidRPr="002D138A">
        <w:rPr>
          <w:rFonts w:hint="eastAsia"/>
          <w:sz w:val="20"/>
          <w:lang w:eastAsia="zh-CN"/>
        </w:rPr>
        <w:t>.</w:t>
      </w: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C610FF" w:rsidRPr="00C610FF" w:rsidRDefault="00532D57" w:rsidP="00C610FF">
            <w:pPr>
              <w:rPr>
                <w:rFonts w:eastAsia="Batang"/>
                <w:b/>
                <w:sz w:val="20"/>
                <w:lang w:val="en-GB"/>
              </w:rPr>
            </w:pPr>
            <w:r w:rsidRPr="00C610FF">
              <w:rPr>
                <w:bCs/>
                <w:sz w:val="20"/>
                <w:szCs w:val="18"/>
              </w:rPr>
              <w:t xml:space="preserve"> </w:t>
            </w:r>
            <w:r w:rsidR="00C610FF" w:rsidRPr="00C610FF">
              <w:rPr>
                <w:rFonts w:eastAsia="Batang"/>
                <w:b/>
                <w:sz w:val="20"/>
                <w:highlight w:val="green"/>
                <w:lang w:val="en-GB"/>
              </w:rPr>
              <w:t>Agreement</w:t>
            </w:r>
          </w:p>
          <w:p w:rsidR="00C610FF" w:rsidRPr="00C610FF" w:rsidRDefault="00C610FF" w:rsidP="00C610FF">
            <w:pPr>
              <w:autoSpaceDE/>
              <w:autoSpaceDN/>
              <w:adjustRightInd/>
              <w:snapToGrid/>
              <w:spacing w:after="0"/>
              <w:jc w:val="left"/>
              <w:rPr>
                <w:rFonts w:eastAsia="Batang"/>
                <w:sz w:val="20"/>
                <w:lang w:val="en-GB"/>
              </w:rPr>
            </w:pPr>
            <w:r w:rsidRPr="00C610FF">
              <w:rPr>
                <w:rFonts w:eastAsia="Batang"/>
                <w:sz w:val="20"/>
                <w:lang w:val="en-GB"/>
              </w:rPr>
              <w:t>For Msg4 PDSCH repetition scheme, the Msg4 PDSCH is repeated in N consecutive slots:</w:t>
            </w:r>
          </w:p>
          <w:p w:rsidR="00C610FF" w:rsidRPr="00C610FF" w:rsidRDefault="00C610FF" w:rsidP="00C610FF">
            <w:pPr>
              <w:numPr>
                <w:ilvl w:val="0"/>
                <w:numId w:val="23"/>
              </w:numPr>
              <w:autoSpaceDE/>
              <w:autoSpaceDN/>
              <w:adjustRightInd/>
              <w:snapToGrid/>
              <w:spacing w:after="0"/>
              <w:jc w:val="left"/>
              <w:rPr>
                <w:rFonts w:eastAsia="Batang"/>
                <w:sz w:val="20"/>
                <w:lang w:val="en-GB" w:eastAsia="x-none"/>
              </w:rPr>
            </w:pPr>
            <w:r w:rsidRPr="00C610FF">
              <w:rPr>
                <w:rFonts w:eastAsia="Batang"/>
                <w:sz w:val="20"/>
                <w:lang w:val="en-GB" w:eastAsia="x-none"/>
              </w:rPr>
              <w:t>The same resource allocation is assumed for all repetitions</w:t>
            </w:r>
          </w:p>
          <w:p w:rsidR="00C610FF" w:rsidRPr="00C610FF" w:rsidRDefault="00C610FF" w:rsidP="00C610FF">
            <w:pPr>
              <w:numPr>
                <w:ilvl w:val="0"/>
                <w:numId w:val="23"/>
              </w:numPr>
              <w:autoSpaceDE/>
              <w:autoSpaceDN/>
              <w:adjustRightInd/>
              <w:snapToGrid/>
              <w:spacing w:after="0"/>
              <w:jc w:val="left"/>
              <w:rPr>
                <w:rFonts w:eastAsia="Batang"/>
                <w:sz w:val="20"/>
                <w:lang w:val="en-GB" w:eastAsia="x-none"/>
              </w:rPr>
            </w:pPr>
            <w:r w:rsidRPr="00C610FF">
              <w:rPr>
                <w:rFonts w:eastAsia="Batang"/>
                <w:sz w:val="20"/>
                <w:lang w:val="en-GB" w:eastAsia="x-none"/>
              </w:rPr>
              <w:t>The supported repetition factors are: 2 and 4</w:t>
            </w:r>
          </w:p>
          <w:p w:rsidR="00C610FF" w:rsidRPr="00C610FF" w:rsidRDefault="00C610FF" w:rsidP="00C610FF">
            <w:pPr>
              <w:numPr>
                <w:ilvl w:val="1"/>
                <w:numId w:val="23"/>
              </w:numPr>
              <w:autoSpaceDE/>
              <w:autoSpaceDN/>
              <w:adjustRightInd/>
              <w:snapToGrid/>
              <w:spacing w:after="0"/>
              <w:jc w:val="left"/>
              <w:rPr>
                <w:rFonts w:eastAsia="Batang"/>
                <w:sz w:val="20"/>
                <w:lang w:val="en-GB" w:eastAsia="x-none"/>
              </w:rPr>
            </w:pPr>
            <w:r w:rsidRPr="00C610FF">
              <w:rPr>
                <w:rFonts w:eastAsia="Batang"/>
                <w:sz w:val="20"/>
                <w:lang w:val="en-GB" w:eastAsia="x-none"/>
              </w:rPr>
              <w:t>The network configures a single value between 2 and 4 at a given time</w:t>
            </w:r>
          </w:p>
          <w:p w:rsidR="00C610FF" w:rsidRPr="00C610FF" w:rsidRDefault="00C610FF" w:rsidP="00C610FF">
            <w:pPr>
              <w:numPr>
                <w:ilvl w:val="0"/>
                <w:numId w:val="23"/>
              </w:numPr>
              <w:autoSpaceDE/>
              <w:autoSpaceDN/>
              <w:adjustRightInd/>
              <w:snapToGrid/>
              <w:spacing w:after="0"/>
              <w:jc w:val="left"/>
              <w:rPr>
                <w:rFonts w:eastAsia="Batang"/>
                <w:sz w:val="20"/>
                <w:lang w:val="en-GB" w:eastAsia="x-none"/>
              </w:rPr>
            </w:pPr>
            <w:r w:rsidRPr="00C610FF">
              <w:rPr>
                <w:rFonts w:eastAsia="Batang"/>
                <w:sz w:val="20"/>
                <w:lang w:val="en-GB" w:eastAsia="x-none"/>
              </w:rPr>
              <w:t>The RV cycling is used for each repetition</w:t>
            </w:r>
          </w:p>
          <w:p w:rsidR="00C610FF" w:rsidRPr="00C610FF" w:rsidRDefault="00C610FF" w:rsidP="00C610FF">
            <w:pPr>
              <w:numPr>
                <w:ilvl w:val="1"/>
                <w:numId w:val="23"/>
              </w:numPr>
              <w:autoSpaceDE/>
              <w:autoSpaceDN/>
              <w:adjustRightInd/>
              <w:snapToGrid/>
              <w:spacing w:after="0"/>
              <w:jc w:val="left"/>
              <w:rPr>
                <w:rFonts w:eastAsia="Batang"/>
                <w:sz w:val="20"/>
                <w:lang w:val="en-GB" w:eastAsia="x-none"/>
              </w:rPr>
            </w:pPr>
            <w:r w:rsidRPr="00C610FF">
              <w:rPr>
                <w:rFonts w:eastAsia="Batang"/>
                <w:sz w:val="20"/>
                <w:lang w:val="en-GB" w:eastAsia="x-none"/>
              </w:rPr>
              <w:t>If N=4:</w:t>
            </w:r>
          </w:p>
          <w:p w:rsidR="00C610FF" w:rsidRPr="00C610FF" w:rsidRDefault="00C610FF" w:rsidP="00C610FF">
            <w:pPr>
              <w:autoSpaceDE/>
              <w:autoSpaceDN/>
              <w:adjustRightInd/>
              <w:snapToGrid/>
              <w:spacing w:after="0"/>
              <w:ind w:left="1440"/>
              <w:rPr>
                <w:rFonts w:eastAsia="Batang"/>
                <w:sz w:val="20"/>
                <w:lang w:val="en-GB" w:eastAsia="x-none"/>
              </w:rPr>
            </w:pPr>
          </w:p>
          <w:tbl>
            <w:tblPr>
              <w:tblStyle w:val="ae"/>
              <w:tblW w:w="0" w:type="auto"/>
              <w:tblInd w:w="1205" w:type="dxa"/>
              <w:tblLook w:val="04A0" w:firstRow="1" w:lastRow="0" w:firstColumn="1" w:lastColumn="0" w:noHBand="0" w:noVBand="1"/>
            </w:tblPr>
            <w:tblGrid>
              <w:gridCol w:w="1971"/>
              <w:gridCol w:w="1147"/>
              <w:gridCol w:w="1147"/>
              <w:gridCol w:w="1147"/>
              <w:gridCol w:w="1147"/>
            </w:tblGrid>
            <w:tr w:rsidR="00C610FF" w:rsidRPr="00C610FF" w:rsidTr="00A56A00">
              <w:tc>
                <w:tcPr>
                  <w:tcW w:w="1971" w:type="dxa"/>
                  <w:vMerge w:val="restart"/>
                </w:tcPr>
                <w:p w:rsidR="00C610FF" w:rsidRPr="00C610FF" w:rsidRDefault="00C610FF" w:rsidP="00C610FF">
                  <w:pPr>
                    <w:autoSpaceDE/>
                    <w:autoSpaceDN/>
                    <w:adjustRightInd/>
                    <w:snapToGrid/>
                    <w:spacing w:after="0"/>
                    <w:rPr>
                      <w:rFonts w:eastAsia="Batang"/>
                      <w:sz w:val="20"/>
                    </w:rPr>
                  </w:pPr>
                  <w:r w:rsidRPr="00C610FF">
                    <w:rPr>
                      <w:rFonts w:eastAsia="Batang"/>
                      <w:sz w:val="20"/>
                    </w:rPr>
                    <w:t xml:space="preserve">Starting RV </w:t>
                  </w:r>
                </w:p>
              </w:tc>
              <w:tc>
                <w:tcPr>
                  <w:tcW w:w="4588" w:type="dxa"/>
                  <w:gridSpan w:val="4"/>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RV applicable to the nth repetition/transmission</w:t>
                  </w:r>
                </w:p>
              </w:tc>
            </w:tr>
            <w:tr w:rsidR="00C610FF" w:rsidRPr="00C610FF" w:rsidTr="00A56A00">
              <w:tc>
                <w:tcPr>
                  <w:tcW w:w="1971" w:type="dxa"/>
                  <w:vMerge/>
                </w:tcPr>
                <w:p w:rsidR="00C610FF" w:rsidRPr="00C610FF" w:rsidRDefault="00C610FF" w:rsidP="00C610FF">
                  <w:pPr>
                    <w:autoSpaceDE/>
                    <w:autoSpaceDN/>
                    <w:adjustRightInd/>
                    <w:snapToGrid/>
                    <w:spacing w:after="0"/>
                    <w:ind w:left="360"/>
                    <w:jc w:val="left"/>
                    <w:rPr>
                      <w:rFonts w:eastAsia="Batang"/>
                      <w:sz w:val="20"/>
                    </w:rPr>
                  </w:pP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n mod 4 = 0</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n mod 4 = 1</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n mod 4 = 2</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n mod 4 = 3</w:t>
                  </w:r>
                </w:p>
              </w:tc>
            </w:tr>
            <w:tr w:rsidR="00C610FF" w:rsidRPr="00C610FF" w:rsidTr="00A56A00">
              <w:tc>
                <w:tcPr>
                  <w:tcW w:w="1971"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0</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0</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2</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3</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1</w:t>
                  </w:r>
                </w:p>
              </w:tc>
            </w:tr>
            <w:tr w:rsidR="00C610FF" w:rsidRPr="00C610FF" w:rsidTr="00A56A00">
              <w:tc>
                <w:tcPr>
                  <w:tcW w:w="1971"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2</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2</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3</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1</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0</w:t>
                  </w:r>
                </w:p>
              </w:tc>
            </w:tr>
            <w:tr w:rsidR="00C610FF" w:rsidRPr="00C610FF" w:rsidTr="00A56A00">
              <w:tc>
                <w:tcPr>
                  <w:tcW w:w="1971"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3</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3</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1</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0</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2</w:t>
                  </w:r>
                </w:p>
              </w:tc>
            </w:tr>
            <w:tr w:rsidR="00C610FF" w:rsidRPr="00C610FF" w:rsidTr="00A56A00">
              <w:tc>
                <w:tcPr>
                  <w:tcW w:w="1971"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1</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1</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0</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2</w:t>
                  </w:r>
                </w:p>
              </w:tc>
              <w:tc>
                <w:tcPr>
                  <w:tcW w:w="1147" w:type="dxa"/>
                </w:tcPr>
                <w:p w:rsidR="00C610FF" w:rsidRPr="00C610FF" w:rsidRDefault="00C610FF" w:rsidP="00C610FF">
                  <w:pPr>
                    <w:autoSpaceDE/>
                    <w:autoSpaceDN/>
                    <w:adjustRightInd/>
                    <w:snapToGrid/>
                    <w:spacing w:after="0"/>
                    <w:ind w:left="360"/>
                    <w:jc w:val="center"/>
                    <w:rPr>
                      <w:rFonts w:eastAsia="Batang"/>
                      <w:sz w:val="20"/>
                    </w:rPr>
                  </w:pPr>
                  <w:r w:rsidRPr="00C610FF">
                    <w:rPr>
                      <w:rFonts w:eastAsia="Batang"/>
                      <w:sz w:val="20"/>
                    </w:rPr>
                    <w:t>3</w:t>
                  </w:r>
                </w:p>
              </w:tc>
            </w:tr>
          </w:tbl>
          <w:p w:rsidR="002D138A" w:rsidRDefault="002D138A" w:rsidP="00C610FF">
            <w:pPr>
              <w:tabs>
                <w:tab w:val="left" w:pos="0"/>
              </w:tabs>
              <w:suppressAutoHyphens/>
              <w:autoSpaceDE/>
              <w:autoSpaceDN/>
              <w:adjustRightInd/>
              <w:snapToGrid/>
              <w:spacing w:after="0"/>
              <w:jc w:val="left"/>
              <w:rPr>
                <w:bCs/>
                <w:szCs w:val="18"/>
                <w:lang w:eastAsia="zh-CN"/>
              </w:rPr>
            </w:pPr>
          </w:p>
          <w:p w:rsidR="00CD2184" w:rsidRPr="00CD2184" w:rsidRDefault="00CD2184" w:rsidP="00CD2184">
            <w:pPr>
              <w:autoSpaceDE/>
              <w:autoSpaceDN/>
              <w:adjustRightInd/>
              <w:snapToGrid/>
              <w:spacing w:after="0"/>
              <w:jc w:val="left"/>
              <w:rPr>
                <w:rFonts w:eastAsia="Batang"/>
                <w:b/>
                <w:sz w:val="20"/>
                <w:lang w:val="en-GB"/>
              </w:rPr>
            </w:pPr>
            <w:r w:rsidRPr="00CD2184">
              <w:rPr>
                <w:rFonts w:eastAsia="Batang"/>
                <w:b/>
                <w:sz w:val="20"/>
                <w:highlight w:val="green"/>
                <w:lang w:val="en-GB"/>
              </w:rPr>
              <w:t>Agreement</w:t>
            </w:r>
          </w:p>
          <w:p w:rsidR="00CD2184" w:rsidRPr="00CD2184" w:rsidRDefault="00CD2184" w:rsidP="00CD2184">
            <w:pPr>
              <w:autoSpaceDE/>
              <w:autoSpaceDN/>
              <w:adjustRightInd/>
              <w:snapToGrid/>
              <w:spacing w:after="0"/>
              <w:jc w:val="left"/>
              <w:rPr>
                <w:rFonts w:eastAsia="Batang"/>
                <w:sz w:val="20"/>
                <w:lang w:val="en-GB"/>
              </w:rPr>
            </w:pPr>
            <w:r w:rsidRPr="00CD2184">
              <w:rPr>
                <w:rFonts w:eastAsia="Batang"/>
                <w:sz w:val="20"/>
                <w:lang w:val="en-GB"/>
              </w:rPr>
              <w:t>For enabling/disabling Msg4 PDSCH repetition, RAN1 to down-select among the following options:</w:t>
            </w:r>
          </w:p>
          <w:p w:rsidR="00CD2184" w:rsidRPr="00CD2184" w:rsidRDefault="00CD2184" w:rsidP="00CD2184">
            <w:pPr>
              <w:numPr>
                <w:ilvl w:val="0"/>
                <w:numId w:val="25"/>
              </w:numPr>
              <w:autoSpaceDE/>
              <w:autoSpaceDN/>
              <w:adjustRightInd/>
              <w:snapToGrid/>
              <w:spacing w:after="0"/>
              <w:jc w:val="left"/>
              <w:rPr>
                <w:rFonts w:eastAsia="Batang"/>
                <w:sz w:val="20"/>
                <w:lang w:val="en-GB" w:eastAsia="x-none"/>
              </w:rPr>
            </w:pPr>
            <w:r w:rsidRPr="00CD2184">
              <w:rPr>
                <w:rFonts w:eastAsia="Batang"/>
                <w:sz w:val="20"/>
                <w:lang w:val="en-GB" w:eastAsia="x-none"/>
              </w:rPr>
              <w:t>Option 1: UE specific PDSCH with Msg4 repetition activation indicated via PDCCH- DCI Format 1_0</w:t>
            </w:r>
          </w:p>
          <w:p w:rsidR="00CD2184" w:rsidRPr="00CD2184" w:rsidRDefault="00CD2184" w:rsidP="00CD2184">
            <w:pPr>
              <w:numPr>
                <w:ilvl w:val="1"/>
                <w:numId w:val="24"/>
              </w:numPr>
              <w:autoSpaceDE/>
              <w:autoSpaceDN/>
              <w:adjustRightInd/>
              <w:snapToGrid/>
              <w:spacing w:after="0"/>
              <w:jc w:val="left"/>
              <w:rPr>
                <w:rFonts w:eastAsia="Batang"/>
                <w:sz w:val="20"/>
                <w:lang w:val="en-GB" w:eastAsia="x-none"/>
              </w:rPr>
            </w:pPr>
            <w:r w:rsidRPr="00CD2184">
              <w:rPr>
                <w:rFonts w:eastAsia="Batang"/>
                <w:sz w:val="20"/>
                <w:lang w:val="en-GB" w:eastAsia="x-none"/>
              </w:rPr>
              <w:t>FFS: indication details.</w:t>
            </w:r>
          </w:p>
          <w:p w:rsidR="00CD2184" w:rsidRPr="00CD2184" w:rsidRDefault="00CD2184" w:rsidP="00CD2184">
            <w:pPr>
              <w:numPr>
                <w:ilvl w:val="1"/>
                <w:numId w:val="24"/>
              </w:numPr>
              <w:autoSpaceDE/>
              <w:autoSpaceDN/>
              <w:adjustRightInd/>
              <w:snapToGrid/>
              <w:spacing w:after="0"/>
              <w:jc w:val="left"/>
              <w:rPr>
                <w:rFonts w:eastAsia="Batang"/>
                <w:sz w:val="20"/>
                <w:lang w:val="en-GB" w:eastAsia="x-none"/>
              </w:rPr>
            </w:pPr>
            <w:r w:rsidRPr="00CD2184">
              <w:rPr>
                <w:rFonts w:eastAsia="Batang"/>
                <w:sz w:val="20"/>
                <w:lang w:val="en-GB" w:eastAsia="x-none"/>
              </w:rPr>
              <w:t xml:space="preserve">FFS: whether/how network is informed by the UE that certain conditions are met to trigger Msg4 PDSCH repetition (e.g. RSRP detected at UE is less than x dB) </w:t>
            </w:r>
          </w:p>
          <w:p w:rsidR="00CD2184" w:rsidRPr="00CD2184" w:rsidRDefault="00CD2184" w:rsidP="00CD2184">
            <w:pPr>
              <w:numPr>
                <w:ilvl w:val="0"/>
                <w:numId w:val="25"/>
              </w:numPr>
              <w:autoSpaceDE/>
              <w:autoSpaceDN/>
              <w:adjustRightInd/>
              <w:snapToGrid/>
              <w:spacing w:after="0"/>
              <w:jc w:val="left"/>
              <w:rPr>
                <w:rFonts w:eastAsia="Batang"/>
                <w:sz w:val="20"/>
                <w:lang w:val="en-GB" w:eastAsia="x-none"/>
              </w:rPr>
            </w:pPr>
            <w:r w:rsidRPr="00CD2184">
              <w:rPr>
                <w:rFonts w:eastAsia="Batang"/>
                <w:sz w:val="20"/>
                <w:lang w:val="en-GB" w:eastAsia="x-none"/>
              </w:rPr>
              <w:t>Option 2: The enabling/disabling of Msg4 PDSCH repetition is implicitly indicated by the enabling/disabling of SIB1 PDSCH repetition.</w:t>
            </w:r>
          </w:p>
          <w:p w:rsidR="00CD2184" w:rsidRPr="00CD2184" w:rsidRDefault="00CD2184" w:rsidP="00CD2184">
            <w:pPr>
              <w:numPr>
                <w:ilvl w:val="0"/>
                <w:numId w:val="25"/>
              </w:numPr>
              <w:autoSpaceDE/>
              <w:autoSpaceDN/>
              <w:adjustRightInd/>
              <w:snapToGrid/>
              <w:spacing w:after="0"/>
              <w:jc w:val="left"/>
              <w:rPr>
                <w:rFonts w:eastAsia="Batang"/>
                <w:sz w:val="20"/>
                <w:lang w:val="en-GB" w:eastAsia="x-none"/>
              </w:rPr>
            </w:pPr>
            <w:r w:rsidRPr="00CD2184">
              <w:rPr>
                <w:rFonts w:eastAsia="Batang"/>
                <w:sz w:val="20"/>
                <w:lang w:val="en-GB" w:eastAsia="x-none"/>
              </w:rPr>
              <w:t>Option 3: The enabling/disabling is indicated by SIB1 configuration</w:t>
            </w:r>
          </w:p>
          <w:p w:rsidR="00CD2184" w:rsidRPr="00CD2184" w:rsidRDefault="00CD2184" w:rsidP="00CD2184">
            <w:pPr>
              <w:numPr>
                <w:ilvl w:val="1"/>
                <w:numId w:val="24"/>
              </w:numPr>
              <w:autoSpaceDE/>
              <w:autoSpaceDN/>
              <w:adjustRightInd/>
              <w:snapToGrid/>
              <w:spacing w:after="0"/>
              <w:jc w:val="left"/>
              <w:rPr>
                <w:rFonts w:eastAsia="Batang"/>
                <w:sz w:val="20"/>
                <w:lang w:val="en-GB" w:eastAsia="x-none"/>
              </w:rPr>
            </w:pPr>
            <w:r w:rsidRPr="00CD2184">
              <w:rPr>
                <w:rFonts w:eastAsia="Batang"/>
                <w:sz w:val="20"/>
                <w:lang w:val="en-GB" w:eastAsia="x-none"/>
              </w:rPr>
              <w:t>FFS: whether/how network is informed by the UE that certain conditions are met to trigger Msg4 PDSCH repetition (e.g. RSRP detected at UE is less than x dB)</w:t>
            </w:r>
          </w:p>
          <w:p w:rsidR="00CD2184" w:rsidRPr="00CD2184" w:rsidRDefault="00CD2184" w:rsidP="00CD2184">
            <w:pPr>
              <w:autoSpaceDE/>
              <w:autoSpaceDN/>
              <w:adjustRightInd/>
              <w:snapToGrid/>
              <w:spacing w:after="0"/>
              <w:jc w:val="left"/>
              <w:rPr>
                <w:bCs/>
                <w:iCs/>
                <w:sz w:val="20"/>
                <w:lang w:val="en-GB" w:eastAsia="zh-CN"/>
              </w:rPr>
            </w:pPr>
            <w:r w:rsidRPr="00CD2184">
              <w:rPr>
                <w:bCs/>
                <w:iCs/>
                <w:sz w:val="20"/>
                <w:lang w:val="en-GB" w:eastAsia="zh-CN"/>
              </w:rPr>
              <w:t>FFS: Whether UE reports its capability</w:t>
            </w:r>
          </w:p>
        </w:tc>
      </w:tr>
    </w:tbl>
    <w:bookmarkEnd w:id="7"/>
    <w:bookmarkEnd w:id="8"/>
    <w:p w:rsidR="008E6AF0" w:rsidRPr="002D138A" w:rsidRDefault="008E6AF0" w:rsidP="008E6AF0">
      <w:pPr>
        <w:keepNext/>
        <w:numPr>
          <w:ilvl w:val="3"/>
          <w:numId w:val="1"/>
        </w:numPr>
        <w:spacing w:before="120"/>
        <w:outlineLvl w:val="3"/>
        <w:rPr>
          <w:b/>
          <w:bCs/>
          <w:szCs w:val="28"/>
          <w:lang w:eastAsia="zh-CN"/>
        </w:rPr>
      </w:pPr>
      <w:r>
        <w:rPr>
          <w:rFonts w:hint="eastAsia"/>
          <w:b/>
          <w:bCs/>
          <w:szCs w:val="28"/>
          <w:lang w:eastAsia="zh-CN"/>
        </w:rPr>
        <w:t>C</w:t>
      </w:r>
      <w:r w:rsidRPr="002D138A">
        <w:rPr>
          <w:b/>
          <w:bCs/>
          <w:szCs w:val="28"/>
          <w:lang w:eastAsia="zh-CN"/>
        </w:rPr>
        <w:t>apabilit</w:t>
      </w:r>
      <w:r>
        <w:rPr>
          <w:rFonts w:hint="eastAsia"/>
          <w:b/>
          <w:bCs/>
          <w:szCs w:val="28"/>
          <w:lang w:eastAsia="zh-CN"/>
        </w:rPr>
        <w:t>y</w:t>
      </w:r>
      <w:r w:rsidRPr="002D138A">
        <w:rPr>
          <w:b/>
          <w:bCs/>
          <w:szCs w:val="28"/>
          <w:lang w:eastAsia="zh-CN"/>
        </w:rPr>
        <w:t xml:space="preserve"> report</w:t>
      </w:r>
    </w:p>
    <w:p w:rsidR="008E6AF0" w:rsidRDefault="008E6AF0" w:rsidP="008E6AF0">
      <w:pPr>
        <w:rPr>
          <w:sz w:val="20"/>
          <w:lang w:eastAsia="zh-CN"/>
        </w:rPr>
      </w:pPr>
      <w:r w:rsidRPr="008E6AF0">
        <w:rPr>
          <w:sz w:val="20"/>
          <w:lang w:eastAsia="zh-CN"/>
        </w:rPr>
        <w:t xml:space="preserve">Whether </w:t>
      </w:r>
      <w:r>
        <w:rPr>
          <w:rFonts w:hint="eastAsia"/>
          <w:sz w:val="20"/>
          <w:lang w:eastAsia="zh-CN"/>
        </w:rPr>
        <w:t xml:space="preserve">UE </w:t>
      </w:r>
      <w:r w:rsidRPr="008E6AF0">
        <w:rPr>
          <w:sz w:val="20"/>
          <w:lang w:eastAsia="zh-CN"/>
        </w:rPr>
        <w:t xml:space="preserve">reports the enhanced capabilities of </w:t>
      </w:r>
      <w:r>
        <w:rPr>
          <w:rFonts w:hint="eastAsia"/>
          <w:sz w:val="20"/>
          <w:lang w:eastAsia="zh-CN"/>
        </w:rPr>
        <w:t xml:space="preserve">PDSCH with </w:t>
      </w:r>
      <w:r w:rsidRPr="008E6AF0">
        <w:rPr>
          <w:sz w:val="20"/>
          <w:lang w:eastAsia="zh-CN"/>
        </w:rPr>
        <w:t>Msg4 should be confirmed first</w:t>
      </w:r>
      <w:r>
        <w:rPr>
          <w:rFonts w:hint="eastAsia"/>
          <w:sz w:val="20"/>
          <w:lang w:eastAsia="zh-CN"/>
        </w:rPr>
        <w:t>.</w:t>
      </w:r>
      <w:r w:rsidRPr="008E6AF0">
        <w:t xml:space="preserve"> </w:t>
      </w:r>
      <w:r w:rsidRPr="008E6AF0">
        <w:rPr>
          <w:sz w:val="20"/>
          <w:lang w:eastAsia="zh-CN"/>
        </w:rPr>
        <w:t xml:space="preserve">If </w:t>
      </w:r>
      <w:r>
        <w:rPr>
          <w:rFonts w:hint="eastAsia"/>
          <w:sz w:val="20"/>
          <w:lang w:eastAsia="zh-CN"/>
        </w:rPr>
        <w:t>UE</w:t>
      </w:r>
      <w:r w:rsidRPr="008E6AF0">
        <w:rPr>
          <w:sz w:val="20"/>
          <w:lang w:eastAsia="zh-CN"/>
        </w:rPr>
        <w:t xml:space="preserve"> does n</w:t>
      </w:r>
      <w:r>
        <w:rPr>
          <w:sz w:val="20"/>
          <w:lang w:eastAsia="zh-CN"/>
        </w:rPr>
        <w:t xml:space="preserve">ot report the capability, all </w:t>
      </w:r>
      <w:r>
        <w:rPr>
          <w:rFonts w:hint="eastAsia"/>
          <w:sz w:val="20"/>
          <w:lang w:eastAsia="zh-CN"/>
        </w:rPr>
        <w:t>UE</w:t>
      </w:r>
      <w:r w:rsidRPr="008E6AF0">
        <w:rPr>
          <w:sz w:val="20"/>
          <w:lang w:eastAsia="zh-CN"/>
        </w:rPr>
        <w:t xml:space="preserve">s can be divided into two major categories: </w:t>
      </w:r>
      <w:r>
        <w:rPr>
          <w:rFonts w:hint="eastAsia"/>
          <w:sz w:val="20"/>
          <w:lang w:eastAsia="zh-CN"/>
        </w:rPr>
        <w:t>Legacy UE</w:t>
      </w:r>
      <w:r w:rsidRPr="008E6AF0">
        <w:rPr>
          <w:sz w:val="20"/>
          <w:lang w:eastAsia="zh-CN"/>
        </w:rPr>
        <w:t xml:space="preserve"> and R19 </w:t>
      </w:r>
      <w:r>
        <w:rPr>
          <w:rFonts w:hint="eastAsia"/>
          <w:sz w:val="20"/>
          <w:lang w:eastAsia="zh-CN"/>
        </w:rPr>
        <w:t>UE.</w:t>
      </w:r>
      <w:r w:rsidRPr="008E6AF0">
        <w:t xml:space="preserve"> </w:t>
      </w:r>
      <w:r w:rsidRPr="008E6AF0">
        <w:rPr>
          <w:sz w:val="20"/>
          <w:lang w:eastAsia="zh-CN"/>
        </w:rPr>
        <w:t xml:space="preserve">At this point, for the enhancement of </w:t>
      </w:r>
      <w:r w:rsidR="00074239">
        <w:rPr>
          <w:rFonts w:hint="eastAsia"/>
          <w:sz w:val="20"/>
          <w:lang w:eastAsia="zh-CN"/>
        </w:rPr>
        <w:t xml:space="preserve">PDSCH with </w:t>
      </w:r>
      <w:r w:rsidRPr="008E6AF0">
        <w:rPr>
          <w:sz w:val="20"/>
          <w:lang w:eastAsia="zh-CN"/>
        </w:rPr>
        <w:t xml:space="preserve">Msg4, all R19 </w:t>
      </w:r>
      <w:r w:rsidR="00074239">
        <w:rPr>
          <w:rFonts w:hint="eastAsia"/>
          <w:sz w:val="20"/>
          <w:lang w:eastAsia="zh-CN"/>
        </w:rPr>
        <w:t>UE</w:t>
      </w:r>
      <w:r w:rsidRPr="008E6AF0">
        <w:rPr>
          <w:sz w:val="20"/>
          <w:lang w:eastAsia="zh-CN"/>
        </w:rPr>
        <w:t>s</w:t>
      </w:r>
      <w:r w:rsidR="00074239">
        <w:rPr>
          <w:rFonts w:hint="eastAsia"/>
          <w:sz w:val="20"/>
          <w:lang w:eastAsia="zh-CN"/>
        </w:rPr>
        <w:t xml:space="preserve"> should be indicated with same configuration</w:t>
      </w:r>
      <w:r w:rsidRPr="008E6AF0">
        <w:rPr>
          <w:sz w:val="20"/>
          <w:lang w:eastAsia="zh-CN"/>
        </w:rPr>
        <w:t xml:space="preserve">, and </w:t>
      </w:r>
      <w:r w:rsidR="00074239" w:rsidRPr="00074239">
        <w:rPr>
          <w:sz w:val="20"/>
          <w:lang w:eastAsia="zh-CN"/>
        </w:rPr>
        <w:t xml:space="preserve">related signaling must not cause misunderstandings </w:t>
      </w:r>
      <w:r w:rsidR="00074239">
        <w:rPr>
          <w:rFonts w:hint="eastAsia"/>
          <w:sz w:val="20"/>
          <w:lang w:eastAsia="zh-CN"/>
        </w:rPr>
        <w:t>for</w:t>
      </w:r>
      <w:r w:rsidR="00074239" w:rsidRPr="00074239">
        <w:rPr>
          <w:rFonts w:hint="eastAsia"/>
          <w:sz w:val="20"/>
          <w:lang w:eastAsia="zh-CN"/>
        </w:rPr>
        <w:t xml:space="preserve"> </w:t>
      </w:r>
      <w:r w:rsidR="00074239">
        <w:rPr>
          <w:rFonts w:hint="eastAsia"/>
          <w:sz w:val="20"/>
          <w:lang w:eastAsia="zh-CN"/>
        </w:rPr>
        <w:t>legacy</w:t>
      </w:r>
      <w:r w:rsidRPr="008E6AF0">
        <w:rPr>
          <w:sz w:val="20"/>
          <w:lang w:eastAsia="zh-CN"/>
        </w:rPr>
        <w:t xml:space="preserve"> </w:t>
      </w:r>
      <w:r w:rsidR="00074239">
        <w:rPr>
          <w:rFonts w:hint="eastAsia"/>
          <w:sz w:val="20"/>
          <w:lang w:eastAsia="zh-CN"/>
        </w:rPr>
        <w:t>UE</w:t>
      </w:r>
      <w:r w:rsidRPr="008E6AF0">
        <w:rPr>
          <w:sz w:val="20"/>
          <w:lang w:eastAsia="zh-CN"/>
        </w:rPr>
        <w:t>s</w:t>
      </w:r>
      <w:r w:rsidR="00074239">
        <w:rPr>
          <w:rFonts w:hint="eastAsia"/>
          <w:sz w:val="20"/>
          <w:lang w:eastAsia="zh-CN"/>
        </w:rPr>
        <w:t>.</w:t>
      </w:r>
      <w:r w:rsidR="00074239" w:rsidRPr="00074239">
        <w:t xml:space="preserve"> </w:t>
      </w:r>
      <w:r w:rsidR="00074239" w:rsidRPr="00074239">
        <w:rPr>
          <w:sz w:val="20"/>
          <w:lang w:eastAsia="zh-CN"/>
        </w:rPr>
        <w:t xml:space="preserve">This means that all the related signaling is either </w:t>
      </w:r>
      <w:r w:rsidR="00074239" w:rsidRPr="00074239">
        <w:rPr>
          <w:sz w:val="20"/>
          <w:lang w:eastAsia="zh-CN"/>
        </w:rPr>
        <w:lastRenderedPageBreak/>
        <w:t>additional defined or uses reserved bit indications</w:t>
      </w:r>
      <w:r w:rsidR="00074239">
        <w:rPr>
          <w:rFonts w:hint="eastAsia"/>
          <w:sz w:val="20"/>
          <w:lang w:eastAsia="zh-CN"/>
        </w:rPr>
        <w:t xml:space="preserve"> for R19 UE.</w:t>
      </w:r>
      <w:r w:rsidR="00074239" w:rsidRPr="00074239">
        <w:t xml:space="preserve"> </w:t>
      </w:r>
      <w:r w:rsidR="00074239" w:rsidRPr="00074239">
        <w:rPr>
          <w:sz w:val="20"/>
          <w:lang w:eastAsia="zh-CN"/>
        </w:rPr>
        <w:t xml:space="preserve">If </w:t>
      </w:r>
      <w:r w:rsidR="00074239">
        <w:rPr>
          <w:rFonts w:hint="eastAsia"/>
          <w:sz w:val="20"/>
          <w:lang w:eastAsia="zh-CN"/>
        </w:rPr>
        <w:t>UE</w:t>
      </w:r>
      <w:r w:rsidR="00074239" w:rsidRPr="00074239">
        <w:rPr>
          <w:sz w:val="20"/>
          <w:lang w:eastAsia="zh-CN"/>
        </w:rPr>
        <w:t xml:space="preserve"> reports the capability, the network can use dedicated signaling to indicate for each </w:t>
      </w:r>
      <w:r w:rsidR="00AB5735">
        <w:rPr>
          <w:rFonts w:hint="eastAsia"/>
          <w:sz w:val="20"/>
          <w:lang w:eastAsia="zh-CN"/>
        </w:rPr>
        <w:t xml:space="preserve">UE with </w:t>
      </w:r>
      <w:proofErr w:type="spellStart"/>
      <w:r w:rsidR="00AB5735">
        <w:rPr>
          <w:rFonts w:hint="eastAsia"/>
          <w:sz w:val="20"/>
          <w:lang w:eastAsia="zh-CN"/>
        </w:rPr>
        <w:t>differernt</w:t>
      </w:r>
      <w:proofErr w:type="spellEnd"/>
      <w:r w:rsidR="00AB5735">
        <w:rPr>
          <w:rFonts w:hint="eastAsia"/>
          <w:sz w:val="20"/>
          <w:lang w:eastAsia="zh-CN"/>
        </w:rPr>
        <w:t xml:space="preserve"> configuration.</w:t>
      </w:r>
    </w:p>
    <w:p w:rsidR="008E6AF0" w:rsidRDefault="00AB5735" w:rsidP="00AB5735">
      <w:pPr>
        <w:pStyle w:val="a5"/>
        <w:numPr>
          <w:ilvl w:val="0"/>
          <w:numId w:val="7"/>
        </w:numPr>
        <w:autoSpaceDE/>
        <w:autoSpaceDN/>
        <w:adjustRightInd/>
        <w:snapToGrid/>
        <w:spacing w:after="0"/>
        <w:ind w:firstLineChars="0"/>
        <w:jc w:val="left"/>
        <w:rPr>
          <w:b/>
          <w:sz w:val="20"/>
          <w:szCs w:val="20"/>
          <w:lang w:eastAsia="zh-CN"/>
        </w:rPr>
      </w:pPr>
      <w:r w:rsidRPr="00AB5735">
        <w:rPr>
          <w:b/>
          <w:sz w:val="20"/>
          <w:szCs w:val="20"/>
          <w:lang w:eastAsia="zh-CN"/>
        </w:rPr>
        <w:t>Whether UE reports the enhanced capabilities of PDSCH with Msg4 should be confirmed first</w:t>
      </w:r>
      <w:r>
        <w:rPr>
          <w:rFonts w:hint="eastAsia"/>
          <w:b/>
          <w:sz w:val="20"/>
          <w:szCs w:val="20"/>
          <w:lang w:eastAsia="zh-CN"/>
        </w:rPr>
        <w:t>, which will a</w:t>
      </w:r>
      <w:r w:rsidRPr="00AB5735">
        <w:rPr>
          <w:b/>
          <w:sz w:val="20"/>
          <w:szCs w:val="20"/>
          <w:lang w:eastAsia="zh-CN"/>
        </w:rPr>
        <w:t xml:space="preserve">ffect the signaling </w:t>
      </w:r>
      <w:r>
        <w:rPr>
          <w:rFonts w:hint="eastAsia"/>
          <w:b/>
          <w:sz w:val="20"/>
          <w:szCs w:val="20"/>
          <w:lang w:eastAsia="zh-CN"/>
        </w:rPr>
        <w:t>to</w:t>
      </w:r>
      <w:r w:rsidRPr="00AB5735">
        <w:rPr>
          <w:b/>
          <w:sz w:val="20"/>
          <w:szCs w:val="20"/>
          <w:lang w:eastAsia="zh-CN"/>
        </w:rPr>
        <w:t xml:space="preserve"> indicat</w:t>
      </w:r>
      <w:r>
        <w:rPr>
          <w:rFonts w:hint="eastAsia"/>
          <w:b/>
          <w:sz w:val="20"/>
          <w:szCs w:val="20"/>
          <w:lang w:eastAsia="zh-CN"/>
        </w:rPr>
        <w:t>e</w:t>
      </w:r>
      <w:r w:rsidRPr="00AB5735">
        <w:rPr>
          <w:b/>
          <w:sz w:val="20"/>
          <w:szCs w:val="20"/>
          <w:lang w:eastAsia="zh-CN"/>
        </w:rPr>
        <w:t xml:space="preserve"> the UE</w:t>
      </w:r>
      <w:r w:rsidR="008E6AF0" w:rsidRPr="00161338">
        <w:rPr>
          <w:b/>
          <w:sz w:val="20"/>
          <w:szCs w:val="20"/>
          <w:lang w:eastAsia="zh-CN"/>
        </w:rPr>
        <w:t>.</w:t>
      </w:r>
    </w:p>
    <w:p w:rsidR="001E5C09" w:rsidRPr="002D138A" w:rsidRDefault="001E5C09" w:rsidP="001E5C09">
      <w:pPr>
        <w:rPr>
          <w:sz w:val="20"/>
          <w:lang w:eastAsia="zh-CN"/>
        </w:rPr>
      </w:pPr>
      <w:r w:rsidRPr="00EC450E">
        <w:rPr>
          <w:sz w:val="20"/>
          <w:lang w:eastAsia="zh-CN"/>
        </w:rPr>
        <w:t>The UE's capability reporting helps the base station to configure more flexible UE</w:t>
      </w:r>
      <w:r>
        <w:rPr>
          <w:rFonts w:hint="eastAsia"/>
          <w:sz w:val="20"/>
          <w:lang w:eastAsia="zh-CN"/>
        </w:rPr>
        <w:t xml:space="preserve"> </w:t>
      </w:r>
      <w:r w:rsidRPr="00EC450E">
        <w:rPr>
          <w:sz w:val="20"/>
          <w:lang w:eastAsia="zh-CN"/>
        </w:rPr>
        <w:t>specific transmission resources.</w:t>
      </w:r>
      <w:r>
        <w:rPr>
          <w:rFonts w:hint="eastAsia"/>
          <w:sz w:val="20"/>
          <w:lang w:eastAsia="zh-CN"/>
        </w:rPr>
        <w:t xml:space="preserve"> T</w:t>
      </w:r>
      <w:r w:rsidRPr="002D138A">
        <w:rPr>
          <w:sz w:val="20"/>
          <w:lang w:eastAsia="zh-CN"/>
        </w:rPr>
        <w:t>he base station will performs</w:t>
      </w:r>
      <w:r w:rsidRPr="002D138A">
        <w:rPr>
          <w:rFonts w:hint="eastAsia"/>
          <w:sz w:val="20"/>
          <w:lang w:eastAsia="zh-CN"/>
        </w:rPr>
        <w:t xml:space="preserve"> </w:t>
      </w:r>
      <w:r w:rsidRPr="002D138A">
        <w:rPr>
          <w:sz w:val="20"/>
          <w:lang w:eastAsia="zh-CN"/>
        </w:rPr>
        <w:t xml:space="preserve">repetition after receiving the </w:t>
      </w:r>
      <w:r>
        <w:rPr>
          <w:sz w:val="20"/>
          <w:lang w:eastAsia="zh-CN"/>
        </w:rPr>
        <w:t>capabilit</w:t>
      </w:r>
      <w:r>
        <w:rPr>
          <w:rFonts w:hint="eastAsia"/>
          <w:sz w:val="20"/>
          <w:lang w:eastAsia="zh-CN"/>
        </w:rPr>
        <w:t xml:space="preserve">y </w:t>
      </w:r>
      <w:r w:rsidRPr="00EC450E">
        <w:rPr>
          <w:sz w:val="20"/>
          <w:lang w:eastAsia="zh-CN"/>
        </w:rPr>
        <w:t>reporting</w:t>
      </w:r>
      <w:r w:rsidRPr="002D138A">
        <w:rPr>
          <w:sz w:val="20"/>
          <w:lang w:eastAsia="zh-CN"/>
        </w:rPr>
        <w:t>,</w:t>
      </w:r>
      <w:r>
        <w:rPr>
          <w:rFonts w:hint="eastAsia"/>
          <w:sz w:val="20"/>
          <w:lang w:eastAsia="zh-CN"/>
        </w:rPr>
        <w:t xml:space="preserve"> </w:t>
      </w:r>
      <w:r w:rsidRPr="002D138A">
        <w:rPr>
          <w:sz w:val="20"/>
          <w:lang w:eastAsia="zh-CN"/>
        </w:rPr>
        <w:t xml:space="preserve">otherwise repetition </w:t>
      </w:r>
      <w:r w:rsidR="002A3FB6">
        <w:rPr>
          <w:rFonts w:hint="eastAsia"/>
          <w:sz w:val="20"/>
          <w:lang w:eastAsia="zh-CN"/>
        </w:rPr>
        <w:t>will</w:t>
      </w:r>
      <w:r w:rsidRPr="002D138A">
        <w:rPr>
          <w:rFonts w:hint="eastAsia"/>
          <w:sz w:val="20"/>
          <w:lang w:eastAsia="zh-CN"/>
        </w:rPr>
        <w:t xml:space="preserve"> be not</w:t>
      </w:r>
      <w:r w:rsidRPr="002D138A">
        <w:rPr>
          <w:sz w:val="20"/>
          <w:lang w:eastAsia="zh-CN"/>
        </w:rPr>
        <w:t xml:space="preserve"> perform</w:t>
      </w:r>
      <w:r w:rsidRPr="002D138A">
        <w:rPr>
          <w:rFonts w:hint="eastAsia"/>
          <w:sz w:val="20"/>
          <w:lang w:eastAsia="zh-CN"/>
        </w:rPr>
        <w:t xml:space="preserve">ed. </w:t>
      </w:r>
      <w:r>
        <w:rPr>
          <w:rFonts w:hint="eastAsia"/>
          <w:sz w:val="20"/>
          <w:lang w:eastAsia="zh-CN"/>
        </w:rPr>
        <w:t>C</w:t>
      </w:r>
      <w:r w:rsidRPr="002D138A">
        <w:rPr>
          <w:sz w:val="20"/>
          <w:lang w:eastAsia="zh-CN"/>
        </w:rPr>
        <w:t>apabilit</w:t>
      </w:r>
      <w:r>
        <w:rPr>
          <w:rFonts w:hint="eastAsia"/>
          <w:sz w:val="20"/>
          <w:lang w:eastAsia="zh-CN"/>
        </w:rPr>
        <w:t>y</w:t>
      </w:r>
      <w:r w:rsidRPr="002D138A">
        <w:rPr>
          <w:sz w:val="20"/>
          <w:lang w:eastAsia="zh-CN"/>
        </w:rPr>
        <w:t xml:space="preserve"> report</w:t>
      </w:r>
      <w:r w:rsidRPr="002D138A">
        <w:rPr>
          <w:rFonts w:hint="eastAsia"/>
          <w:sz w:val="20"/>
          <w:lang w:eastAsia="zh-CN"/>
        </w:rPr>
        <w:t>ing should be</w:t>
      </w:r>
      <w:r w:rsidRPr="002D138A">
        <w:rPr>
          <w:sz w:val="20"/>
          <w:lang w:eastAsia="zh-CN"/>
        </w:rPr>
        <w:t xml:space="preserve"> </w:t>
      </w:r>
      <w:r w:rsidR="005A13C1" w:rsidRPr="005A13C1">
        <w:rPr>
          <w:sz w:val="20"/>
          <w:lang w:eastAsia="zh-CN"/>
        </w:rPr>
        <w:t>transmitted</w:t>
      </w:r>
      <w:r w:rsidRPr="002D138A">
        <w:rPr>
          <w:sz w:val="20"/>
          <w:lang w:eastAsia="zh-CN"/>
        </w:rPr>
        <w:t xml:space="preserve"> in the uplink signal prior to Msg4</w:t>
      </w:r>
      <w:r w:rsidRPr="002D138A">
        <w:rPr>
          <w:rFonts w:hint="eastAsia"/>
          <w:sz w:val="20"/>
          <w:lang w:eastAsia="zh-CN"/>
        </w:rPr>
        <w:t xml:space="preserve">, that </w:t>
      </w:r>
      <w:r w:rsidR="005A13C1">
        <w:rPr>
          <w:rFonts w:hint="eastAsia"/>
          <w:sz w:val="20"/>
          <w:lang w:eastAsia="zh-CN"/>
        </w:rPr>
        <w:t xml:space="preserve">use </w:t>
      </w:r>
      <w:r w:rsidR="005A13C1" w:rsidRPr="002D138A">
        <w:rPr>
          <w:sz w:val="20"/>
          <w:lang w:eastAsia="zh-CN"/>
        </w:rPr>
        <w:t xml:space="preserve">1bit in </w:t>
      </w:r>
      <w:r w:rsidRPr="002D138A">
        <w:rPr>
          <w:sz w:val="20"/>
          <w:lang w:eastAsia="zh-CN"/>
        </w:rPr>
        <w:t>Msg3 can be considered as candidates</w:t>
      </w:r>
      <w:r w:rsidR="005A13C1" w:rsidRPr="005A13C1">
        <w:rPr>
          <w:sz w:val="20"/>
          <w:lang w:eastAsia="zh-CN"/>
        </w:rPr>
        <w:t xml:space="preserve"> </w:t>
      </w:r>
      <w:r w:rsidR="005A13C1" w:rsidRPr="002D138A">
        <w:rPr>
          <w:sz w:val="20"/>
          <w:lang w:eastAsia="zh-CN"/>
        </w:rPr>
        <w:t>for capability reporting</w:t>
      </w:r>
      <w:r w:rsidRPr="002D138A">
        <w:rPr>
          <w:rFonts w:hint="eastAsia"/>
          <w:sz w:val="20"/>
          <w:lang w:eastAsia="zh-CN"/>
        </w:rPr>
        <w:t xml:space="preserve">. </w:t>
      </w:r>
    </w:p>
    <w:p w:rsidR="001E5C09" w:rsidRPr="002D138A" w:rsidRDefault="001E5C09" w:rsidP="001E5C09">
      <w:pPr>
        <w:numPr>
          <w:ilvl w:val="0"/>
          <w:numId w:val="4"/>
        </w:numPr>
        <w:rPr>
          <w:b/>
          <w:sz w:val="20"/>
          <w:szCs w:val="20"/>
          <w:lang w:eastAsia="zh-CN"/>
        </w:rPr>
      </w:pPr>
      <w:r w:rsidRPr="002D138A">
        <w:rPr>
          <w:b/>
          <w:sz w:val="20"/>
          <w:szCs w:val="20"/>
          <w:lang w:eastAsia="zh-CN"/>
        </w:rPr>
        <w:t>UE can report the Msg</w:t>
      </w:r>
      <w:r>
        <w:rPr>
          <w:b/>
          <w:sz w:val="20"/>
          <w:szCs w:val="20"/>
          <w:lang w:eastAsia="zh-CN"/>
        </w:rPr>
        <w:t>4 repetition capabilit</w:t>
      </w:r>
      <w:r>
        <w:rPr>
          <w:rFonts w:hint="eastAsia"/>
          <w:b/>
          <w:sz w:val="20"/>
          <w:szCs w:val="20"/>
          <w:lang w:eastAsia="zh-CN"/>
        </w:rPr>
        <w:t>y</w:t>
      </w:r>
      <w:r w:rsidRPr="002D138A">
        <w:rPr>
          <w:b/>
          <w:sz w:val="20"/>
          <w:szCs w:val="20"/>
          <w:lang w:eastAsia="zh-CN"/>
        </w:rPr>
        <w:t xml:space="preserve"> via 1bit in Msg3</w:t>
      </w:r>
      <w:r w:rsidRPr="002D138A">
        <w:rPr>
          <w:rFonts w:hint="eastAsia"/>
          <w:b/>
          <w:sz w:val="20"/>
          <w:szCs w:val="20"/>
          <w:lang w:eastAsia="zh-CN"/>
        </w:rPr>
        <w:t>.</w:t>
      </w:r>
    </w:p>
    <w:p w:rsidR="008E6AF0" w:rsidRPr="008E6AF0" w:rsidRDefault="005729EB" w:rsidP="005729EB">
      <w:pPr>
        <w:pStyle w:val="4"/>
        <w:rPr>
          <w:lang w:eastAsia="zh-CN"/>
        </w:rPr>
      </w:pPr>
      <w:r w:rsidRPr="005729EB">
        <w:rPr>
          <w:lang w:eastAsia="zh-CN"/>
        </w:rPr>
        <w:t>Enabling/disabling of Msg4 PDSCH</w:t>
      </w:r>
    </w:p>
    <w:p w:rsidR="00B2491F" w:rsidRDefault="000B60F9" w:rsidP="00B2491F">
      <w:pPr>
        <w:rPr>
          <w:sz w:val="20"/>
          <w:lang w:eastAsia="zh-CN"/>
        </w:rPr>
      </w:pPr>
      <w:r w:rsidRPr="000B60F9">
        <w:rPr>
          <w:sz w:val="20"/>
          <w:lang w:eastAsia="zh-CN"/>
        </w:rPr>
        <w:t>For enabling/disabling Msg4 PDSCH repetition</w:t>
      </w:r>
      <w:r>
        <w:rPr>
          <w:rFonts w:hint="eastAsia"/>
          <w:sz w:val="20"/>
          <w:lang w:eastAsia="zh-CN"/>
        </w:rPr>
        <w:t>,</w:t>
      </w:r>
      <w:r w:rsidRPr="000B60F9">
        <w:rPr>
          <w:sz w:val="20"/>
          <w:lang w:eastAsia="zh-CN"/>
        </w:rPr>
        <w:t xml:space="preserve"> </w:t>
      </w:r>
      <w:r>
        <w:rPr>
          <w:rFonts w:hint="eastAsia"/>
          <w:sz w:val="20"/>
          <w:lang w:eastAsia="zh-CN"/>
        </w:rPr>
        <w:t>u</w:t>
      </w:r>
      <w:r w:rsidR="00B2491F" w:rsidRPr="00B2491F">
        <w:rPr>
          <w:sz w:val="20"/>
          <w:lang w:eastAsia="zh-CN"/>
        </w:rPr>
        <w:t xml:space="preserve">sing the DCI for indication is a flexible enhancement </w:t>
      </w:r>
      <w:r w:rsidR="00CC1FD5">
        <w:rPr>
          <w:rFonts w:hint="eastAsia"/>
          <w:sz w:val="20"/>
          <w:lang w:eastAsia="zh-CN"/>
        </w:rPr>
        <w:t>scheme</w:t>
      </w:r>
      <w:r w:rsidR="00A732A6">
        <w:rPr>
          <w:rFonts w:hint="eastAsia"/>
          <w:sz w:val="20"/>
          <w:lang w:eastAsia="zh-CN"/>
        </w:rPr>
        <w:t xml:space="preserve"> </w:t>
      </w:r>
      <w:r w:rsidR="00E919C7">
        <w:rPr>
          <w:rFonts w:hint="eastAsia"/>
          <w:sz w:val="20"/>
          <w:lang w:eastAsia="zh-CN"/>
        </w:rPr>
        <w:t>(Option1)</w:t>
      </w:r>
      <w:r w:rsidR="00B2491F" w:rsidRPr="00B2491F">
        <w:rPr>
          <w:sz w:val="20"/>
          <w:lang w:eastAsia="zh-CN"/>
        </w:rPr>
        <w:t xml:space="preserve">. The DCI messages that can be used to indicate Msg4 repetition include the DCI scheduling Msg2 </w:t>
      </w:r>
      <w:r w:rsidR="00CC1FD5">
        <w:rPr>
          <w:rFonts w:hint="eastAsia"/>
          <w:sz w:val="20"/>
          <w:lang w:eastAsia="zh-CN"/>
        </w:rPr>
        <w:t>or</w:t>
      </w:r>
      <w:r w:rsidR="00B2491F" w:rsidRPr="00B2491F">
        <w:rPr>
          <w:sz w:val="20"/>
          <w:lang w:eastAsia="zh-CN"/>
        </w:rPr>
        <w:t xml:space="preserve"> Msg4. </w:t>
      </w:r>
      <w:r w:rsidR="00EC6C47">
        <w:rPr>
          <w:rFonts w:hint="eastAsia"/>
          <w:sz w:val="20"/>
          <w:lang w:eastAsia="zh-CN"/>
        </w:rPr>
        <w:t>If Msg3 is used for c</w:t>
      </w:r>
      <w:r w:rsidR="00EC6C47" w:rsidRPr="002D138A">
        <w:rPr>
          <w:sz w:val="20"/>
          <w:lang w:eastAsia="zh-CN"/>
        </w:rPr>
        <w:t>apabilit</w:t>
      </w:r>
      <w:r w:rsidR="00EC6C47">
        <w:rPr>
          <w:rFonts w:hint="eastAsia"/>
          <w:sz w:val="20"/>
          <w:lang w:eastAsia="zh-CN"/>
        </w:rPr>
        <w:t>y</w:t>
      </w:r>
      <w:r w:rsidR="00EC6C47" w:rsidRPr="002D138A">
        <w:rPr>
          <w:sz w:val="20"/>
          <w:lang w:eastAsia="zh-CN"/>
        </w:rPr>
        <w:t xml:space="preserve"> report</w:t>
      </w:r>
      <w:r w:rsidR="00EC6C47" w:rsidRPr="002D138A">
        <w:rPr>
          <w:rFonts w:hint="eastAsia"/>
          <w:sz w:val="20"/>
          <w:lang w:eastAsia="zh-CN"/>
        </w:rPr>
        <w:t>ing</w:t>
      </w:r>
      <w:r w:rsidR="00EC6C47">
        <w:rPr>
          <w:rFonts w:hint="eastAsia"/>
          <w:sz w:val="20"/>
          <w:lang w:eastAsia="zh-CN"/>
        </w:rPr>
        <w:t xml:space="preserve">, </w:t>
      </w:r>
      <w:r w:rsidR="00EC6C47" w:rsidRPr="00B2491F">
        <w:rPr>
          <w:sz w:val="20"/>
          <w:lang w:eastAsia="zh-CN"/>
        </w:rPr>
        <w:t>the DCI scheduling Msg2</w:t>
      </w:r>
      <w:r w:rsidR="00EC6C47">
        <w:rPr>
          <w:rFonts w:hint="eastAsia"/>
          <w:sz w:val="20"/>
          <w:lang w:eastAsia="zh-CN"/>
        </w:rPr>
        <w:t xml:space="preserve"> will be accepted before c</w:t>
      </w:r>
      <w:r w:rsidR="00EC6C47" w:rsidRPr="002D138A">
        <w:rPr>
          <w:sz w:val="20"/>
          <w:lang w:eastAsia="zh-CN"/>
        </w:rPr>
        <w:t>apabilit</w:t>
      </w:r>
      <w:r w:rsidR="00EC6C47">
        <w:rPr>
          <w:rFonts w:hint="eastAsia"/>
          <w:sz w:val="20"/>
          <w:lang w:eastAsia="zh-CN"/>
        </w:rPr>
        <w:t>y</w:t>
      </w:r>
      <w:r w:rsidR="00EC6C47" w:rsidRPr="002D138A">
        <w:rPr>
          <w:sz w:val="20"/>
          <w:lang w:eastAsia="zh-CN"/>
        </w:rPr>
        <w:t xml:space="preserve"> report</w:t>
      </w:r>
      <w:r w:rsidR="00EC6C47" w:rsidRPr="002D138A">
        <w:rPr>
          <w:rFonts w:hint="eastAsia"/>
          <w:sz w:val="20"/>
          <w:lang w:eastAsia="zh-CN"/>
        </w:rPr>
        <w:t>ing</w:t>
      </w:r>
      <w:r w:rsidR="00EC6C47">
        <w:rPr>
          <w:rFonts w:hint="eastAsia"/>
          <w:sz w:val="20"/>
          <w:lang w:eastAsia="zh-CN"/>
        </w:rPr>
        <w:t>, t</w:t>
      </w:r>
      <w:r w:rsidR="00EC6C47" w:rsidRPr="00EC6C47">
        <w:rPr>
          <w:sz w:val="20"/>
          <w:lang w:eastAsia="zh-CN"/>
        </w:rPr>
        <w:t>here is a contradiction in the logical order</w:t>
      </w:r>
      <w:r w:rsidR="00EC6C47">
        <w:rPr>
          <w:rFonts w:hint="eastAsia"/>
          <w:sz w:val="20"/>
          <w:lang w:eastAsia="zh-CN"/>
        </w:rPr>
        <w:t>.</w:t>
      </w:r>
      <w:r>
        <w:rPr>
          <w:rFonts w:hint="eastAsia"/>
          <w:sz w:val="20"/>
          <w:lang w:eastAsia="zh-CN"/>
        </w:rPr>
        <w:t xml:space="preserve"> </w:t>
      </w:r>
      <w:r w:rsidR="00EC6C47">
        <w:rPr>
          <w:rFonts w:hint="eastAsia"/>
          <w:sz w:val="20"/>
          <w:lang w:eastAsia="zh-CN"/>
        </w:rPr>
        <w:t>T</w:t>
      </w:r>
      <w:r w:rsidR="00B2491F" w:rsidRPr="00B2491F">
        <w:rPr>
          <w:sz w:val="20"/>
          <w:lang w:eastAsia="zh-CN"/>
        </w:rPr>
        <w:t>here are no reserved bits in the DCI</w:t>
      </w:r>
      <w:r w:rsidR="00EC6C47">
        <w:rPr>
          <w:rFonts w:hint="eastAsia"/>
          <w:sz w:val="20"/>
          <w:lang w:eastAsia="zh-CN"/>
        </w:rPr>
        <w:t xml:space="preserve"> </w:t>
      </w:r>
      <w:r w:rsidR="00EC6C47" w:rsidRPr="00B2491F">
        <w:rPr>
          <w:sz w:val="20"/>
          <w:lang w:eastAsia="zh-CN"/>
        </w:rPr>
        <w:t>scheduling</w:t>
      </w:r>
      <w:r w:rsidR="00EC6C47" w:rsidRPr="00EC6C47">
        <w:rPr>
          <w:sz w:val="20"/>
          <w:lang w:eastAsia="zh-CN"/>
        </w:rPr>
        <w:t xml:space="preserve"> </w:t>
      </w:r>
      <w:r w:rsidR="00EC6C47" w:rsidRPr="00B2491F">
        <w:rPr>
          <w:sz w:val="20"/>
          <w:lang w:eastAsia="zh-CN"/>
        </w:rPr>
        <w:t>Msg4</w:t>
      </w:r>
      <w:r w:rsidR="00B2491F" w:rsidRPr="00B2491F">
        <w:rPr>
          <w:sz w:val="20"/>
          <w:lang w:eastAsia="zh-CN"/>
        </w:rPr>
        <w:t xml:space="preserve">, the only way to indicate is by reusing existing bits. </w:t>
      </w:r>
      <w:r w:rsidR="000F13B8">
        <w:rPr>
          <w:rFonts w:hint="eastAsia"/>
          <w:sz w:val="20"/>
          <w:lang w:eastAsia="zh-CN"/>
        </w:rPr>
        <w:t xml:space="preserve">DAI field has been </w:t>
      </w:r>
      <w:r w:rsidR="000F13B8">
        <w:rPr>
          <w:sz w:val="20"/>
          <w:lang w:eastAsia="zh-CN"/>
        </w:rPr>
        <w:t>used</w:t>
      </w:r>
      <w:r w:rsidR="000F13B8">
        <w:rPr>
          <w:rFonts w:hint="eastAsia"/>
          <w:sz w:val="20"/>
          <w:lang w:eastAsia="zh-CN"/>
        </w:rPr>
        <w:t xml:space="preserve"> for Msg4 HARQ </w:t>
      </w:r>
      <w:proofErr w:type="spellStart"/>
      <w:r w:rsidR="000F13B8">
        <w:rPr>
          <w:rFonts w:hint="eastAsia"/>
          <w:sz w:val="20"/>
          <w:lang w:eastAsia="zh-CN"/>
        </w:rPr>
        <w:t>enhencement</w:t>
      </w:r>
      <w:proofErr w:type="spellEnd"/>
      <w:r w:rsidR="000F13B8">
        <w:rPr>
          <w:rFonts w:hint="eastAsia"/>
          <w:sz w:val="20"/>
          <w:lang w:eastAsia="zh-CN"/>
        </w:rPr>
        <w:t>，</w:t>
      </w:r>
      <w:r w:rsidR="007344E0">
        <w:rPr>
          <w:rFonts w:hint="eastAsia"/>
          <w:sz w:val="20"/>
          <w:lang w:eastAsia="zh-CN"/>
        </w:rPr>
        <w:t>r</w:t>
      </w:r>
      <w:r w:rsidR="007344E0" w:rsidRPr="007344E0">
        <w:rPr>
          <w:sz w:val="20"/>
          <w:lang w:eastAsia="zh-CN"/>
        </w:rPr>
        <w:t>edefining</w:t>
      </w:r>
      <w:r w:rsidR="007344E0">
        <w:rPr>
          <w:rFonts w:hint="eastAsia"/>
          <w:sz w:val="20"/>
          <w:lang w:eastAsia="zh-CN"/>
        </w:rPr>
        <w:t xml:space="preserve"> 1 MSB in </w:t>
      </w:r>
      <w:r w:rsidR="000F13B8">
        <w:rPr>
          <w:rFonts w:hint="eastAsia"/>
          <w:sz w:val="20"/>
          <w:lang w:eastAsia="zh-CN"/>
        </w:rPr>
        <w:t xml:space="preserve">MCS field </w:t>
      </w:r>
      <w:r w:rsidR="007344E0">
        <w:rPr>
          <w:rFonts w:hint="eastAsia"/>
          <w:sz w:val="20"/>
          <w:lang w:eastAsia="zh-CN"/>
        </w:rPr>
        <w:t>as e</w:t>
      </w:r>
      <w:r w:rsidR="007344E0" w:rsidRPr="007344E0">
        <w:rPr>
          <w:sz w:val="20"/>
          <w:lang w:eastAsia="zh-CN"/>
        </w:rPr>
        <w:t>nabling/disabling of Msg4 PDSCH</w:t>
      </w:r>
      <w:r w:rsidR="007344E0" w:rsidRPr="007344E0">
        <w:rPr>
          <w:rFonts w:hint="eastAsia"/>
          <w:sz w:val="20"/>
          <w:lang w:eastAsia="zh-CN"/>
        </w:rPr>
        <w:t xml:space="preserve"> </w:t>
      </w:r>
      <w:r w:rsidR="000F13B8">
        <w:rPr>
          <w:rFonts w:hint="eastAsia"/>
          <w:sz w:val="20"/>
          <w:lang w:eastAsia="zh-CN"/>
        </w:rPr>
        <w:t>should be a</w:t>
      </w:r>
      <w:r w:rsidR="00C95854">
        <w:rPr>
          <w:sz w:val="20"/>
          <w:lang w:eastAsia="zh-CN"/>
        </w:rPr>
        <w:t xml:space="preserve"> prefer</w:t>
      </w:r>
      <w:r w:rsidR="00C95854" w:rsidRPr="00C95854">
        <w:rPr>
          <w:sz w:val="20"/>
          <w:lang w:eastAsia="zh-CN"/>
        </w:rPr>
        <w:t xml:space="preserve"> option </w:t>
      </w:r>
      <w:r w:rsidR="00C95854">
        <w:rPr>
          <w:sz w:val="20"/>
          <w:lang w:eastAsia="zh-CN"/>
        </w:rPr>
        <w:t>which</w:t>
      </w:r>
      <w:r w:rsidR="00C95854">
        <w:rPr>
          <w:rFonts w:hint="eastAsia"/>
          <w:sz w:val="20"/>
          <w:lang w:eastAsia="zh-CN"/>
        </w:rPr>
        <w:t xml:space="preserve"> </w:t>
      </w:r>
      <w:r w:rsidR="00C95854" w:rsidRPr="00C95854">
        <w:rPr>
          <w:sz w:val="20"/>
          <w:lang w:eastAsia="zh-CN"/>
        </w:rPr>
        <w:t xml:space="preserve">works similar to </w:t>
      </w:r>
      <w:r w:rsidR="00C95854">
        <w:rPr>
          <w:sz w:val="20"/>
          <w:lang w:eastAsia="zh-CN"/>
        </w:rPr>
        <w:t>M</w:t>
      </w:r>
      <w:r w:rsidR="00C95854" w:rsidRPr="00C95854">
        <w:rPr>
          <w:sz w:val="20"/>
          <w:lang w:eastAsia="zh-CN"/>
        </w:rPr>
        <w:t>sg3 enhancements</w:t>
      </w:r>
      <w:r w:rsidR="00B2491F" w:rsidRPr="00B2491F">
        <w:rPr>
          <w:sz w:val="20"/>
          <w:lang w:eastAsia="zh-CN"/>
        </w:rPr>
        <w:t>.</w:t>
      </w:r>
    </w:p>
    <w:p w:rsidR="00C95854" w:rsidRPr="000B60F9" w:rsidRDefault="00904230" w:rsidP="007344E0">
      <w:pPr>
        <w:numPr>
          <w:ilvl w:val="0"/>
          <w:numId w:val="4"/>
        </w:numPr>
        <w:rPr>
          <w:b/>
          <w:sz w:val="20"/>
          <w:szCs w:val="20"/>
          <w:lang w:eastAsia="zh-CN"/>
        </w:rPr>
      </w:pPr>
      <w:r w:rsidRPr="000B60F9">
        <w:rPr>
          <w:b/>
          <w:sz w:val="20"/>
          <w:szCs w:val="20"/>
          <w:lang w:eastAsia="zh-CN"/>
        </w:rPr>
        <w:t>U</w:t>
      </w:r>
      <w:r w:rsidRPr="000B60F9">
        <w:rPr>
          <w:rFonts w:hint="eastAsia"/>
          <w:b/>
          <w:sz w:val="20"/>
          <w:szCs w:val="20"/>
          <w:lang w:eastAsia="zh-CN"/>
        </w:rPr>
        <w:t xml:space="preserve">sing </w:t>
      </w:r>
      <w:r w:rsidR="007344E0" w:rsidRPr="007344E0">
        <w:rPr>
          <w:b/>
          <w:sz w:val="20"/>
          <w:szCs w:val="20"/>
          <w:lang w:eastAsia="zh-CN"/>
        </w:rPr>
        <w:t xml:space="preserve">1 MSB in </w:t>
      </w:r>
      <w:r w:rsidR="00C95854" w:rsidRPr="000B60F9">
        <w:rPr>
          <w:b/>
          <w:sz w:val="20"/>
          <w:szCs w:val="20"/>
          <w:lang w:eastAsia="zh-CN"/>
        </w:rPr>
        <w:t xml:space="preserve">MCS field in DCI </w:t>
      </w:r>
      <w:r w:rsidR="00C95854" w:rsidRPr="000B60F9">
        <w:rPr>
          <w:b/>
          <w:sz w:val="20"/>
          <w:lang w:eastAsia="zh-CN"/>
        </w:rPr>
        <w:t xml:space="preserve">scheduling Msg4 </w:t>
      </w:r>
      <w:r w:rsidRPr="000B60F9">
        <w:rPr>
          <w:rFonts w:hint="eastAsia"/>
          <w:b/>
          <w:sz w:val="20"/>
          <w:lang w:eastAsia="zh-CN"/>
        </w:rPr>
        <w:t xml:space="preserve">to indicate </w:t>
      </w:r>
      <w:r w:rsidR="000B60F9">
        <w:rPr>
          <w:rFonts w:hint="eastAsia"/>
          <w:b/>
          <w:bCs/>
          <w:sz w:val="20"/>
          <w:lang w:eastAsia="zh-CN"/>
        </w:rPr>
        <w:t>e</w:t>
      </w:r>
      <w:r w:rsidR="005729EB" w:rsidRPr="000B60F9">
        <w:rPr>
          <w:b/>
          <w:bCs/>
          <w:sz w:val="20"/>
          <w:lang w:eastAsia="zh-CN"/>
        </w:rPr>
        <w:t xml:space="preserve">nabling/disabling of </w:t>
      </w:r>
      <w:r w:rsidR="000B60F9" w:rsidRPr="000B60F9">
        <w:rPr>
          <w:b/>
          <w:sz w:val="20"/>
          <w:lang w:eastAsia="zh-CN"/>
        </w:rPr>
        <w:t>UE specific</w:t>
      </w:r>
      <w:r w:rsidR="000B60F9" w:rsidRPr="000B60F9">
        <w:rPr>
          <w:b/>
          <w:bCs/>
          <w:sz w:val="20"/>
          <w:lang w:eastAsia="zh-CN"/>
        </w:rPr>
        <w:t xml:space="preserve"> </w:t>
      </w:r>
      <w:r w:rsidR="005729EB" w:rsidRPr="000B60F9">
        <w:rPr>
          <w:b/>
          <w:bCs/>
          <w:sz w:val="20"/>
          <w:lang w:eastAsia="zh-CN"/>
        </w:rPr>
        <w:t>Msg4 PDSCH</w:t>
      </w:r>
      <w:r w:rsidRPr="000B60F9">
        <w:rPr>
          <w:rFonts w:hint="eastAsia"/>
          <w:b/>
          <w:sz w:val="20"/>
          <w:lang w:eastAsia="zh-CN"/>
        </w:rPr>
        <w:t xml:space="preserve"> </w:t>
      </w:r>
      <w:r w:rsidRPr="000B60F9">
        <w:rPr>
          <w:rFonts w:hint="eastAsia"/>
          <w:b/>
          <w:sz w:val="20"/>
          <w:szCs w:val="20"/>
          <w:lang w:eastAsia="zh-CN"/>
        </w:rPr>
        <w:t xml:space="preserve">is </w:t>
      </w:r>
      <w:r w:rsidR="00C95854" w:rsidRPr="000B60F9">
        <w:rPr>
          <w:b/>
          <w:sz w:val="20"/>
          <w:szCs w:val="20"/>
          <w:lang w:eastAsia="zh-CN"/>
        </w:rPr>
        <w:t>a prefer option which works similar to Msg3 enhancements.</w:t>
      </w:r>
    </w:p>
    <w:p w:rsidR="00E702B2" w:rsidRPr="00545506" w:rsidRDefault="00E702B2" w:rsidP="00E702B2">
      <w:pPr>
        <w:keepNext/>
        <w:numPr>
          <w:ilvl w:val="0"/>
          <w:numId w:val="1"/>
        </w:numPr>
        <w:spacing w:before="120"/>
        <w:outlineLvl w:val="0"/>
        <w:rPr>
          <w:b/>
          <w:bCs/>
          <w:sz w:val="28"/>
          <w:szCs w:val="28"/>
          <w:lang w:eastAsia="zh-CN"/>
        </w:rPr>
      </w:pPr>
      <w:r w:rsidRPr="00545506">
        <w:rPr>
          <w:b/>
          <w:bCs/>
          <w:sz w:val="28"/>
          <w:szCs w:val="28"/>
          <w:lang w:eastAsia="zh-CN"/>
        </w:rPr>
        <w:t>Conclusion</w:t>
      </w:r>
    </w:p>
    <w:p w:rsidR="00E702B2" w:rsidRDefault="00E702B2" w:rsidP="00E702B2">
      <w:pPr>
        <w:autoSpaceDE/>
        <w:autoSpaceDN/>
        <w:adjustRightInd/>
        <w:snapToGrid/>
        <w:spacing w:after="0"/>
        <w:jc w:val="left"/>
        <w:rPr>
          <w:sz w:val="20"/>
          <w:szCs w:val="20"/>
          <w:lang w:eastAsia="zh-CN"/>
        </w:rPr>
      </w:pPr>
      <w:r w:rsidRPr="00545506">
        <w:rPr>
          <w:sz w:val="20"/>
          <w:szCs w:val="20"/>
          <w:lang w:eastAsia="zh-CN"/>
        </w:rPr>
        <w:t xml:space="preserve">In this contribution we </w:t>
      </w:r>
      <w:proofErr w:type="spellStart"/>
      <w:r w:rsidRPr="00545506">
        <w:rPr>
          <w:sz w:val="20"/>
          <w:szCs w:val="20"/>
          <w:lang w:eastAsia="zh-CN"/>
        </w:rPr>
        <w:t>analyse</w:t>
      </w:r>
      <w:proofErr w:type="spellEnd"/>
      <w:r w:rsidRPr="00545506">
        <w:rPr>
          <w:sz w:val="20"/>
          <w:szCs w:val="20"/>
          <w:lang w:eastAsia="zh-CN"/>
        </w:rPr>
        <w:t xml:space="preserve"> the</w:t>
      </w:r>
      <w:r w:rsidR="00386908" w:rsidRPr="00545506">
        <w:rPr>
          <w:sz w:val="20"/>
          <w:szCs w:val="20"/>
          <w:lang w:eastAsia="zh-CN"/>
        </w:rPr>
        <w:t xml:space="preserve"> reference satellite configuration. The downlink enhancement requirements are analyzed from the link level and system level. W</w:t>
      </w:r>
      <w:r w:rsidRPr="00545506">
        <w:rPr>
          <w:sz w:val="20"/>
          <w:szCs w:val="20"/>
          <w:lang w:eastAsia="zh-CN"/>
        </w:rPr>
        <w:t>e have the following proposals</w:t>
      </w:r>
      <w:r w:rsidR="00BE2B74">
        <w:rPr>
          <w:rFonts w:hint="eastAsia"/>
          <w:sz w:val="20"/>
          <w:szCs w:val="20"/>
          <w:lang w:eastAsia="zh-CN"/>
        </w:rPr>
        <w:t xml:space="preserve"> and observations</w:t>
      </w:r>
      <w:r w:rsidRPr="00545506">
        <w:rPr>
          <w:sz w:val="20"/>
          <w:szCs w:val="20"/>
          <w:lang w:eastAsia="zh-CN"/>
        </w:rPr>
        <w:t>:</w:t>
      </w:r>
    </w:p>
    <w:p w:rsidR="00C44D91" w:rsidRPr="00F710AA" w:rsidRDefault="008E7001" w:rsidP="00E702B2">
      <w:pPr>
        <w:autoSpaceDE/>
        <w:autoSpaceDN/>
        <w:adjustRightInd/>
        <w:snapToGrid/>
        <w:spacing w:after="0"/>
        <w:jc w:val="left"/>
        <w:rPr>
          <w:b/>
          <w:sz w:val="20"/>
          <w:szCs w:val="20"/>
          <w:u w:val="single"/>
          <w:lang w:eastAsia="zh-CN"/>
        </w:rPr>
      </w:pPr>
      <w:r w:rsidRPr="00F710AA">
        <w:rPr>
          <w:b/>
          <w:sz w:val="20"/>
          <w:szCs w:val="20"/>
          <w:u w:val="single"/>
          <w:lang w:eastAsia="zh-CN"/>
        </w:rPr>
        <w:t>F</w:t>
      </w:r>
      <w:r w:rsidRPr="00F710AA">
        <w:rPr>
          <w:rFonts w:hint="eastAsia"/>
          <w:b/>
          <w:sz w:val="20"/>
          <w:szCs w:val="20"/>
          <w:u w:val="single"/>
          <w:lang w:eastAsia="zh-CN"/>
        </w:rPr>
        <w:t xml:space="preserve">or SSB </w:t>
      </w:r>
      <w:proofErr w:type="spellStart"/>
      <w:r w:rsidRPr="00F710AA">
        <w:rPr>
          <w:rFonts w:hint="eastAsia"/>
          <w:b/>
          <w:sz w:val="20"/>
          <w:szCs w:val="20"/>
          <w:u w:val="single"/>
          <w:lang w:eastAsia="zh-CN"/>
        </w:rPr>
        <w:t>extention</w:t>
      </w:r>
      <w:proofErr w:type="spellEnd"/>
      <w:r w:rsidR="00F710AA" w:rsidRPr="00F710AA">
        <w:rPr>
          <w:rFonts w:hint="eastAsia"/>
          <w:b/>
          <w:sz w:val="20"/>
          <w:szCs w:val="20"/>
          <w:u w:val="single"/>
          <w:lang w:eastAsia="zh-CN"/>
        </w:rPr>
        <w:t xml:space="preserve"> </w:t>
      </w:r>
      <w:r w:rsidR="00F710AA" w:rsidRPr="00F710AA">
        <w:rPr>
          <w:b/>
          <w:sz w:val="20"/>
          <w:szCs w:val="20"/>
          <w:u w:val="single"/>
          <w:lang w:eastAsia="zh-CN"/>
        </w:rPr>
        <w:t>enhancement</w:t>
      </w:r>
      <w:r w:rsidRPr="00F710AA">
        <w:rPr>
          <w:rFonts w:hint="eastAsia"/>
          <w:b/>
          <w:sz w:val="20"/>
          <w:szCs w:val="20"/>
          <w:u w:val="single"/>
          <w:lang w:eastAsia="zh-CN"/>
        </w:rPr>
        <w:t>:</w:t>
      </w:r>
    </w:p>
    <w:p w:rsidR="00E41DCD" w:rsidRDefault="00E41DCD" w:rsidP="00E41DCD">
      <w:pPr>
        <w:numPr>
          <w:ilvl w:val="0"/>
          <w:numId w:val="13"/>
        </w:numPr>
        <w:autoSpaceDE/>
        <w:autoSpaceDN/>
        <w:adjustRightInd/>
        <w:snapToGrid/>
        <w:spacing w:after="0"/>
        <w:jc w:val="left"/>
        <w:rPr>
          <w:b/>
          <w:sz w:val="20"/>
          <w:szCs w:val="20"/>
          <w:lang w:eastAsia="zh-CN"/>
        </w:rPr>
      </w:pPr>
      <w:r>
        <w:rPr>
          <w:b/>
          <w:sz w:val="20"/>
          <w:szCs w:val="20"/>
          <w:lang w:eastAsia="zh-CN"/>
        </w:rPr>
        <w:t>R</w:t>
      </w:r>
      <w:r>
        <w:rPr>
          <w:rFonts w:hint="eastAsia"/>
          <w:b/>
          <w:sz w:val="20"/>
          <w:szCs w:val="20"/>
          <w:lang w:eastAsia="zh-CN"/>
        </w:rPr>
        <w:t xml:space="preserve">egarding the beam hopping with 160ms SSB periodicity, it should allow </w:t>
      </w:r>
      <w:proofErr w:type="spellStart"/>
      <w:r>
        <w:rPr>
          <w:rFonts w:hint="eastAsia"/>
          <w:b/>
          <w:sz w:val="20"/>
          <w:szCs w:val="20"/>
          <w:lang w:eastAsia="zh-CN"/>
        </w:rPr>
        <w:t>gNB</w:t>
      </w:r>
      <w:proofErr w:type="spellEnd"/>
      <w:r>
        <w:rPr>
          <w:rFonts w:hint="eastAsia"/>
          <w:b/>
          <w:sz w:val="20"/>
          <w:szCs w:val="20"/>
          <w:lang w:eastAsia="zh-CN"/>
        </w:rPr>
        <w:t xml:space="preserve"> implementation </w:t>
      </w:r>
      <w:r w:rsidR="001F1634">
        <w:rPr>
          <w:rFonts w:hint="eastAsia"/>
          <w:b/>
          <w:sz w:val="20"/>
          <w:szCs w:val="20"/>
          <w:lang w:eastAsia="zh-CN"/>
        </w:rPr>
        <w:t xml:space="preserve">based on </w:t>
      </w:r>
      <w:r>
        <w:rPr>
          <w:rFonts w:hint="eastAsia"/>
          <w:b/>
          <w:sz w:val="20"/>
          <w:szCs w:val="20"/>
          <w:lang w:eastAsia="zh-CN"/>
        </w:rPr>
        <w:t xml:space="preserve">SFN timing alignment </w:t>
      </w:r>
      <w:r w:rsidR="0006180D">
        <w:rPr>
          <w:rFonts w:hint="eastAsia"/>
          <w:b/>
          <w:sz w:val="20"/>
          <w:szCs w:val="20"/>
          <w:lang w:eastAsia="zh-CN"/>
        </w:rPr>
        <w:t xml:space="preserve">among </w:t>
      </w:r>
      <w:r>
        <w:rPr>
          <w:rFonts w:hint="eastAsia"/>
          <w:b/>
          <w:sz w:val="20"/>
          <w:szCs w:val="20"/>
          <w:lang w:eastAsia="zh-CN"/>
        </w:rPr>
        <w:t>multiple cells</w:t>
      </w:r>
      <w:r w:rsidR="0006180D" w:rsidRPr="0006180D">
        <w:rPr>
          <w:rFonts w:hint="eastAsia"/>
          <w:b/>
          <w:sz w:val="20"/>
          <w:szCs w:val="20"/>
          <w:lang w:eastAsia="zh-CN"/>
        </w:rPr>
        <w:t xml:space="preserve"> </w:t>
      </w:r>
      <w:r w:rsidR="0006180D">
        <w:rPr>
          <w:rFonts w:hint="eastAsia"/>
          <w:b/>
          <w:sz w:val="20"/>
          <w:szCs w:val="20"/>
          <w:lang w:eastAsia="zh-CN"/>
        </w:rPr>
        <w:t>served by one active beam</w:t>
      </w:r>
      <w:r>
        <w:rPr>
          <w:rFonts w:hint="eastAsia"/>
          <w:b/>
          <w:sz w:val="20"/>
          <w:szCs w:val="20"/>
          <w:lang w:eastAsia="zh-CN"/>
        </w:rPr>
        <w:t>.</w:t>
      </w:r>
    </w:p>
    <w:p w:rsidR="00BE2B74" w:rsidRDefault="002F15D5" w:rsidP="00BE2B74">
      <w:pPr>
        <w:numPr>
          <w:ilvl w:val="0"/>
          <w:numId w:val="13"/>
        </w:numPr>
        <w:autoSpaceDE/>
        <w:autoSpaceDN/>
        <w:adjustRightInd/>
        <w:snapToGrid/>
        <w:spacing w:after="0"/>
        <w:jc w:val="left"/>
        <w:rPr>
          <w:b/>
          <w:sz w:val="20"/>
          <w:szCs w:val="20"/>
          <w:lang w:eastAsia="zh-CN"/>
        </w:rPr>
      </w:pPr>
      <w:r w:rsidRPr="00835325">
        <w:rPr>
          <w:b/>
          <w:sz w:val="20"/>
          <w:szCs w:val="20"/>
          <w:lang w:eastAsia="zh-CN"/>
        </w:rPr>
        <w:t xml:space="preserve">The </w:t>
      </w:r>
      <w:r>
        <w:rPr>
          <w:b/>
          <w:sz w:val="20"/>
          <w:szCs w:val="20"/>
          <w:lang w:eastAsia="zh-CN"/>
        </w:rPr>
        <w:t>time-</w:t>
      </w:r>
      <w:r w:rsidRPr="00835325">
        <w:rPr>
          <w:b/>
          <w:sz w:val="20"/>
          <w:szCs w:val="20"/>
          <w:lang w:eastAsia="zh-CN"/>
        </w:rPr>
        <w:t>segmented</w:t>
      </w:r>
      <w:r>
        <w:rPr>
          <w:rFonts w:hint="eastAsia"/>
          <w:b/>
          <w:sz w:val="20"/>
          <w:szCs w:val="20"/>
          <w:lang w:eastAsia="zh-CN"/>
        </w:rPr>
        <w:t xml:space="preserve"> </w:t>
      </w:r>
      <w:r>
        <w:rPr>
          <w:b/>
          <w:sz w:val="20"/>
          <w:szCs w:val="20"/>
          <w:lang w:eastAsia="zh-CN"/>
        </w:rPr>
        <w:t>bitmap indication method</w:t>
      </w:r>
      <w:r w:rsidRPr="00835325">
        <w:rPr>
          <w:b/>
          <w:sz w:val="20"/>
          <w:szCs w:val="20"/>
          <w:lang w:eastAsia="zh-CN"/>
        </w:rPr>
        <w:t xml:space="preserve"> </w:t>
      </w:r>
      <w:r>
        <w:rPr>
          <w:rFonts w:hint="eastAsia"/>
          <w:b/>
          <w:sz w:val="20"/>
          <w:szCs w:val="20"/>
          <w:lang w:eastAsia="zh-CN"/>
        </w:rPr>
        <w:t xml:space="preserve">for RO mapping </w:t>
      </w:r>
      <w:r w:rsidRPr="00835325">
        <w:rPr>
          <w:b/>
          <w:sz w:val="20"/>
          <w:szCs w:val="20"/>
          <w:lang w:eastAsia="zh-CN"/>
        </w:rPr>
        <w:t xml:space="preserve">can </w:t>
      </w:r>
      <w:r>
        <w:rPr>
          <w:rFonts w:hint="eastAsia"/>
          <w:b/>
          <w:sz w:val="20"/>
          <w:szCs w:val="20"/>
          <w:lang w:eastAsia="zh-CN"/>
        </w:rPr>
        <w:t xml:space="preserve">be supported to adapt to </w:t>
      </w:r>
      <w:r w:rsidRPr="00835325">
        <w:rPr>
          <w:b/>
          <w:sz w:val="20"/>
          <w:szCs w:val="20"/>
          <w:lang w:eastAsia="zh-CN"/>
        </w:rPr>
        <w:t>beam hopping mechanism while adhering to the original PRACH resource allocation method as much as possible and without disrupting the mapping rules between SSB and RO.</w:t>
      </w:r>
    </w:p>
    <w:p w:rsidR="00F33D1A" w:rsidRPr="00F33D1A" w:rsidRDefault="00F33D1A" w:rsidP="00F33D1A">
      <w:pPr>
        <w:autoSpaceDE/>
        <w:autoSpaceDN/>
        <w:adjustRightInd/>
        <w:snapToGrid/>
        <w:spacing w:after="0"/>
        <w:jc w:val="left"/>
        <w:rPr>
          <w:b/>
          <w:sz w:val="20"/>
          <w:szCs w:val="20"/>
          <w:lang w:eastAsia="zh-CN"/>
        </w:rPr>
      </w:pPr>
    </w:p>
    <w:p w:rsidR="00C51CB6" w:rsidRDefault="00C51CB6" w:rsidP="00C51CB6">
      <w:pPr>
        <w:pStyle w:val="a5"/>
        <w:numPr>
          <w:ilvl w:val="0"/>
          <w:numId w:val="14"/>
        </w:numPr>
        <w:ind w:firstLineChars="0"/>
        <w:rPr>
          <w:b/>
          <w:sz w:val="20"/>
          <w:szCs w:val="20"/>
          <w:lang w:eastAsia="zh-CN"/>
        </w:rPr>
      </w:pPr>
      <w:r>
        <w:rPr>
          <w:b/>
          <w:sz w:val="20"/>
          <w:szCs w:val="20"/>
          <w:lang w:eastAsia="zh-CN"/>
        </w:rPr>
        <w:t>F</w:t>
      </w:r>
      <w:r>
        <w:rPr>
          <w:rFonts w:hint="eastAsia"/>
          <w:b/>
          <w:sz w:val="20"/>
          <w:szCs w:val="20"/>
          <w:lang w:eastAsia="zh-CN"/>
        </w:rPr>
        <w:t xml:space="preserve">or beam hopping case, RO mapping should be TDM based per cell to allow one beam to serve more beam </w:t>
      </w:r>
      <w:r>
        <w:rPr>
          <w:b/>
          <w:sz w:val="20"/>
          <w:szCs w:val="20"/>
          <w:lang w:eastAsia="zh-CN"/>
        </w:rPr>
        <w:t>footprint</w:t>
      </w:r>
      <w:r>
        <w:rPr>
          <w:rFonts w:hint="eastAsia"/>
          <w:b/>
          <w:sz w:val="20"/>
          <w:szCs w:val="20"/>
          <w:lang w:eastAsia="zh-CN"/>
        </w:rPr>
        <w:t xml:space="preserve">s if 160ms SSB periodicity is used.  </w:t>
      </w:r>
    </w:p>
    <w:p w:rsidR="00C51CB6" w:rsidRDefault="00C51CB6" w:rsidP="00C51CB6">
      <w:pPr>
        <w:pStyle w:val="a5"/>
        <w:numPr>
          <w:ilvl w:val="0"/>
          <w:numId w:val="14"/>
        </w:numPr>
        <w:ind w:firstLineChars="0"/>
        <w:rPr>
          <w:b/>
          <w:sz w:val="20"/>
          <w:szCs w:val="20"/>
          <w:lang w:eastAsia="zh-CN"/>
        </w:rPr>
      </w:pPr>
      <w:r>
        <w:rPr>
          <w:b/>
          <w:sz w:val="20"/>
          <w:szCs w:val="20"/>
          <w:lang w:eastAsia="zh-CN"/>
        </w:rPr>
        <w:t>Based</w:t>
      </w:r>
      <w:r>
        <w:rPr>
          <w:rFonts w:hint="eastAsia"/>
          <w:b/>
          <w:sz w:val="20"/>
          <w:szCs w:val="20"/>
          <w:lang w:eastAsia="zh-CN"/>
        </w:rPr>
        <w:t xml:space="preserve"> on c</w:t>
      </w:r>
      <w:r w:rsidRPr="00DE10AB">
        <w:rPr>
          <w:rFonts w:hint="eastAsia"/>
          <w:b/>
          <w:sz w:val="20"/>
          <w:szCs w:val="20"/>
          <w:lang w:eastAsia="zh-CN"/>
        </w:rPr>
        <w:t>urrent</w:t>
      </w:r>
      <w:r w:rsidRPr="00DE10AB">
        <w:rPr>
          <w:b/>
          <w:sz w:val="20"/>
          <w:szCs w:val="20"/>
          <w:lang w:eastAsia="zh-CN"/>
        </w:rPr>
        <w:t xml:space="preserve"> RO mapping rule </w:t>
      </w:r>
      <w:r>
        <w:rPr>
          <w:rFonts w:hint="eastAsia"/>
          <w:b/>
          <w:sz w:val="20"/>
          <w:szCs w:val="20"/>
          <w:lang w:eastAsia="zh-CN"/>
        </w:rPr>
        <w:t xml:space="preserve">in </w:t>
      </w:r>
      <w:r>
        <w:rPr>
          <w:b/>
          <w:sz w:val="20"/>
          <w:szCs w:val="20"/>
          <w:lang w:eastAsia="zh-CN"/>
        </w:rPr>
        <w:t>specification</w:t>
      </w:r>
      <w:r>
        <w:rPr>
          <w:rFonts w:hint="eastAsia"/>
          <w:b/>
          <w:sz w:val="20"/>
          <w:szCs w:val="20"/>
          <w:lang w:eastAsia="zh-CN"/>
        </w:rPr>
        <w:t xml:space="preserve">, RO colliding will be much worse when one </w:t>
      </w:r>
      <w:r>
        <w:rPr>
          <w:b/>
          <w:sz w:val="20"/>
          <w:szCs w:val="20"/>
          <w:lang w:eastAsia="zh-CN"/>
        </w:rPr>
        <w:t>active</w:t>
      </w:r>
      <w:r>
        <w:rPr>
          <w:rFonts w:hint="eastAsia"/>
          <w:b/>
          <w:sz w:val="20"/>
          <w:szCs w:val="20"/>
          <w:lang w:eastAsia="zh-CN"/>
        </w:rPr>
        <w:t xml:space="preserve"> beam serves </w:t>
      </w:r>
      <w:r>
        <w:rPr>
          <w:b/>
          <w:sz w:val="20"/>
          <w:szCs w:val="20"/>
          <w:lang w:eastAsia="zh-CN"/>
        </w:rPr>
        <w:t>multiple</w:t>
      </w:r>
      <w:r>
        <w:rPr>
          <w:rFonts w:hint="eastAsia"/>
          <w:b/>
          <w:sz w:val="20"/>
          <w:szCs w:val="20"/>
          <w:lang w:eastAsia="zh-CN"/>
        </w:rPr>
        <w:t xml:space="preserve"> cells and </w:t>
      </w:r>
      <w:r>
        <w:rPr>
          <w:b/>
          <w:sz w:val="20"/>
          <w:szCs w:val="20"/>
          <w:lang w:eastAsia="zh-CN"/>
        </w:rPr>
        <w:t>configure</w:t>
      </w:r>
      <w:r>
        <w:rPr>
          <w:rFonts w:hint="eastAsia"/>
          <w:b/>
          <w:sz w:val="20"/>
          <w:szCs w:val="20"/>
          <w:lang w:eastAsia="zh-CN"/>
        </w:rPr>
        <w:t xml:space="preserve"> same SFN timing for all cells. </w:t>
      </w:r>
    </w:p>
    <w:p w:rsidR="00C51CB6" w:rsidRPr="005976D5" w:rsidRDefault="00C51CB6" w:rsidP="00C51CB6">
      <w:pPr>
        <w:pStyle w:val="a5"/>
        <w:numPr>
          <w:ilvl w:val="0"/>
          <w:numId w:val="14"/>
        </w:numPr>
        <w:ind w:firstLineChars="0"/>
        <w:rPr>
          <w:b/>
          <w:sz w:val="20"/>
          <w:szCs w:val="20"/>
          <w:lang w:eastAsia="zh-CN"/>
        </w:rPr>
      </w:pPr>
      <w:r>
        <w:rPr>
          <w:rFonts w:hint="eastAsia"/>
          <w:b/>
          <w:sz w:val="20"/>
          <w:szCs w:val="20"/>
          <w:lang w:eastAsia="zh-CN"/>
        </w:rPr>
        <w:t>M</w:t>
      </w:r>
      <w:r w:rsidRPr="00641844">
        <w:rPr>
          <w:b/>
          <w:sz w:val="20"/>
          <w:szCs w:val="20"/>
          <w:lang w:eastAsia="zh-CN"/>
        </w:rPr>
        <w:t>aintaining different SFN separately for different cells</w:t>
      </w:r>
      <w:r>
        <w:rPr>
          <w:rFonts w:hint="eastAsia"/>
          <w:b/>
          <w:sz w:val="20"/>
          <w:szCs w:val="20"/>
          <w:lang w:eastAsia="zh-CN"/>
        </w:rPr>
        <w:t xml:space="preserve"> </w:t>
      </w:r>
      <w:r w:rsidRPr="00530CDA">
        <w:rPr>
          <w:b/>
          <w:sz w:val="20"/>
          <w:szCs w:val="20"/>
          <w:lang w:eastAsia="zh-CN"/>
        </w:rPr>
        <w:t>will lead to high complexity in resource scheduling and beam management</w:t>
      </w:r>
      <w:r>
        <w:rPr>
          <w:rFonts w:hint="eastAsia"/>
          <w:b/>
          <w:sz w:val="20"/>
          <w:szCs w:val="20"/>
          <w:lang w:eastAsia="zh-CN"/>
        </w:rPr>
        <w:t>, which cause beam hopping unrealizable</w:t>
      </w:r>
      <w:r w:rsidRPr="00530CDA">
        <w:rPr>
          <w:b/>
          <w:sz w:val="20"/>
          <w:szCs w:val="20"/>
          <w:lang w:eastAsia="zh-CN"/>
        </w:rPr>
        <w:t>.</w:t>
      </w:r>
    </w:p>
    <w:p w:rsidR="00623F53" w:rsidRPr="00623F53" w:rsidRDefault="00623F53" w:rsidP="00623F53">
      <w:pPr>
        <w:rPr>
          <w:b/>
          <w:sz w:val="20"/>
          <w:szCs w:val="20"/>
          <w:lang w:eastAsia="zh-CN"/>
        </w:rPr>
      </w:pPr>
    </w:p>
    <w:p w:rsidR="00F710AA" w:rsidRPr="00F710AA" w:rsidRDefault="00F710AA" w:rsidP="00F710AA">
      <w:pPr>
        <w:autoSpaceDE/>
        <w:autoSpaceDN/>
        <w:adjustRightInd/>
        <w:snapToGrid/>
        <w:spacing w:after="0"/>
        <w:jc w:val="left"/>
        <w:rPr>
          <w:b/>
          <w:sz w:val="20"/>
          <w:szCs w:val="20"/>
          <w:u w:val="single"/>
          <w:lang w:eastAsia="zh-CN"/>
        </w:rPr>
      </w:pPr>
      <w:r w:rsidRPr="00F710AA">
        <w:rPr>
          <w:b/>
          <w:sz w:val="20"/>
          <w:szCs w:val="20"/>
          <w:u w:val="single"/>
          <w:lang w:eastAsia="zh-CN"/>
        </w:rPr>
        <w:t>F</w:t>
      </w:r>
      <w:r w:rsidRPr="00F710AA">
        <w:rPr>
          <w:rFonts w:hint="eastAsia"/>
          <w:b/>
          <w:sz w:val="20"/>
          <w:szCs w:val="20"/>
          <w:u w:val="single"/>
          <w:lang w:eastAsia="zh-CN"/>
        </w:rPr>
        <w:t xml:space="preserve">or link level </w:t>
      </w:r>
      <w:r w:rsidRPr="00F710AA">
        <w:rPr>
          <w:b/>
          <w:sz w:val="20"/>
          <w:szCs w:val="20"/>
          <w:u w:val="single"/>
          <w:lang w:eastAsia="zh-CN"/>
        </w:rPr>
        <w:t>enhancement</w:t>
      </w:r>
      <w:r w:rsidRPr="00F710AA">
        <w:rPr>
          <w:rFonts w:hint="eastAsia"/>
          <w:b/>
          <w:sz w:val="20"/>
          <w:szCs w:val="20"/>
          <w:u w:val="single"/>
          <w:lang w:eastAsia="zh-CN"/>
        </w:rPr>
        <w:t>:</w:t>
      </w:r>
    </w:p>
    <w:p w:rsidR="00BF0C33" w:rsidRPr="00BF0C33" w:rsidRDefault="00BF0C33" w:rsidP="002F0D0E">
      <w:pPr>
        <w:numPr>
          <w:ilvl w:val="0"/>
          <w:numId w:val="13"/>
        </w:numPr>
        <w:autoSpaceDE/>
        <w:autoSpaceDN/>
        <w:adjustRightInd/>
        <w:snapToGrid/>
        <w:spacing w:after="0"/>
        <w:jc w:val="left"/>
        <w:rPr>
          <w:b/>
          <w:sz w:val="20"/>
          <w:szCs w:val="20"/>
          <w:lang w:eastAsia="zh-CN"/>
        </w:rPr>
      </w:pPr>
      <w:r w:rsidRPr="00BF0C33">
        <w:rPr>
          <w:rFonts w:hint="eastAsia"/>
          <w:b/>
          <w:sz w:val="20"/>
          <w:szCs w:val="20"/>
          <w:lang w:eastAsia="zh-CN"/>
        </w:rPr>
        <w:t xml:space="preserve">PDCCH </w:t>
      </w:r>
      <w:r w:rsidRPr="00BF0C33">
        <w:rPr>
          <w:b/>
          <w:sz w:val="20"/>
          <w:szCs w:val="20"/>
          <w:lang w:eastAsia="zh-CN"/>
        </w:rPr>
        <w:t>rep</w:t>
      </w:r>
      <w:r w:rsidRPr="00BF0C33">
        <w:rPr>
          <w:rFonts w:hint="eastAsia"/>
          <w:b/>
          <w:sz w:val="20"/>
          <w:szCs w:val="20"/>
          <w:lang w:eastAsia="zh-CN"/>
        </w:rPr>
        <w:t xml:space="preserve">etition in Rel-19 can be applied in TN </w:t>
      </w:r>
      <w:r w:rsidRPr="00BF0C33">
        <w:rPr>
          <w:b/>
          <w:sz w:val="20"/>
          <w:szCs w:val="20"/>
          <w:lang w:eastAsia="zh-CN"/>
        </w:rPr>
        <w:t>and</w:t>
      </w:r>
      <w:r w:rsidRPr="00BF0C33">
        <w:rPr>
          <w:rFonts w:hint="eastAsia"/>
          <w:b/>
          <w:sz w:val="20"/>
          <w:szCs w:val="20"/>
          <w:lang w:eastAsia="zh-CN"/>
        </w:rPr>
        <w:t xml:space="preserve"> NTN both from the </w:t>
      </w:r>
      <w:r w:rsidRPr="00BF0C33">
        <w:rPr>
          <w:b/>
          <w:sz w:val="20"/>
          <w:szCs w:val="20"/>
          <w:lang w:eastAsia="zh-CN"/>
        </w:rPr>
        <w:t>specification</w:t>
      </w:r>
      <w:r w:rsidRPr="00BF0C33">
        <w:rPr>
          <w:rFonts w:hint="eastAsia"/>
          <w:b/>
          <w:sz w:val="20"/>
          <w:szCs w:val="20"/>
          <w:lang w:eastAsia="zh-CN"/>
        </w:rPr>
        <w:t xml:space="preserve"> </w:t>
      </w:r>
      <w:r w:rsidR="004C7E96">
        <w:rPr>
          <w:rFonts w:hint="eastAsia"/>
          <w:b/>
          <w:sz w:val="20"/>
          <w:szCs w:val="20"/>
          <w:lang w:eastAsia="zh-CN"/>
        </w:rPr>
        <w:t>perspective</w:t>
      </w:r>
      <w:r w:rsidRPr="00BF0C33">
        <w:rPr>
          <w:rFonts w:hint="eastAsia"/>
          <w:b/>
          <w:sz w:val="20"/>
          <w:szCs w:val="20"/>
          <w:lang w:eastAsia="zh-CN"/>
        </w:rPr>
        <w:t xml:space="preserve">.  </w:t>
      </w:r>
    </w:p>
    <w:p w:rsidR="002F0D0E" w:rsidRDefault="002F0D0E" w:rsidP="002F0D0E">
      <w:pPr>
        <w:numPr>
          <w:ilvl w:val="0"/>
          <w:numId w:val="13"/>
        </w:numPr>
        <w:autoSpaceDE/>
        <w:autoSpaceDN/>
        <w:adjustRightInd/>
        <w:snapToGrid/>
        <w:spacing w:after="0"/>
        <w:jc w:val="left"/>
        <w:rPr>
          <w:b/>
          <w:sz w:val="20"/>
          <w:szCs w:val="20"/>
          <w:lang w:eastAsia="zh-CN"/>
        </w:rPr>
      </w:pPr>
      <w:r w:rsidRPr="00D15B92">
        <w:rPr>
          <w:b/>
          <w:sz w:val="20"/>
          <w:szCs w:val="20"/>
          <w:lang w:eastAsia="zh-CN"/>
        </w:rPr>
        <w:t>The configuration of M=1/2 has a low priority for coverage enhancement requirement</w:t>
      </w:r>
      <w:r>
        <w:rPr>
          <w:rFonts w:hint="eastAsia"/>
          <w:b/>
          <w:sz w:val="20"/>
          <w:szCs w:val="20"/>
          <w:lang w:eastAsia="zh-CN"/>
        </w:rPr>
        <w:t>.</w:t>
      </w:r>
    </w:p>
    <w:p w:rsidR="002F0D0E" w:rsidRPr="00226058" w:rsidRDefault="002F0D0E" w:rsidP="002F0D0E">
      <w:pPr>
        <w:numPr>
          <w:ilvl w:val="0"/>
          <w:numId w:val="13"/>
        </w:numPr>
        <w:autoSpaceDE/>
        <w:autoSpaceDN/>
        <w:adjustRightInd/>
        <w:snapToGrid/>
        <w:spacing w:after="0"/>
        <w:jc w:val="left"/>
        <w:rPr>
          <w:b/>
          <w:sz w:val="20"/>
          <w:szCs w:val="20"/>
          <w:lang w:eastAsia="zh-CN"/>
        </w:rPr>
      </w:pPr>
      <w:r w:rsidRPr="00226058">
        <w:rPr>
          <w:b/>
          <w:sz w:val="20"/>
          <w:szCs w:val="20"/>
          <w:lang w:eastAsia="zh-CN"/>
        </w:rPr>
        <w:t>For scenarios where M=1,</w:t>
      </w:r>
      <w:r w:rsidRPr="00226058">
        <w:rPr>
          <w:rFonts w:hint="eastAsia"/>
          <w:b/>
          <w:sz w:val="20"/>
          <w:szCs w:val="20"/>
          <w:lang w:eastAsia="zh-CN"/>
        </w:rPr>
        <w:t xml:space="preserve"> </w:t>
      </w:r>
      <w:r w:rsidRPr="00226058">
        <w:rPr>
          <w:b/>
          <w:sz w:val="20"/>
          <w:szCs w:val="20"/>
          <w:lang w:eastAsia="zh-CN"/>
        </w:rPr>
        <w:t>a</w:t>
      </w:r>
      <w:r w:rsidRPr="00226058">
        <w:rPr>
          <w:rFonts w:hint="eastAsia"/>
          <w:b/>
          <w:sz w:val="20"/>
          <w:szCs w:val="20"/>
          <w:lang w:eastAsia="zh-CN"/>
        </w:rPr>
        <w:t xml:space="preserve"> </w:t>
      </w:r>
      <w:r w:rsidRPr="00226058">
        <w:rPr>
          <w:b/>
          <w:sz w:val="20"/>
          <w:szCs w:val="20"/>
          <w:lang w:eastAsia="zh-CN"/>
        </w:rPr>
        <w:t>predefined additional</w:t>
      </w:r>
      <w:r w:rsidRPr="00226058">
        <w:rPr>
          <w:rFonts w:hint="eastAsia"/>
          <w:b/>
          <w:sz w:val="20"/>
          <w:szCs w:val="20"/>
          <w:lang w:eastAsia="zh-CN"/>
        </w:rPr>
        <w:t xml:space="preserve"> </w:t>
      </w:r>
      <w:r w:rsidRPr="00226058">
        <w:rPr>
          <w:b/>
          <w:sz w:val="20"/>
          <w:szCs w:val="20"/>
          <w:lang w:eastAsia="zh-CN"/>
        </w:rPr>
        <w:t>time</w:t>
      </w:r>
      <w:r w:rsidRPr="00226058">
        <w:rPr>
          <w:rFonts w:hint="eastAsia"/>
          <w:b/>
          <w:sz w:val="20"/>
          <w:szCs w:val="20"/>
          <w:lang w:eastAsia="zh-CN"/>
        </w:rPr>
        <w:t xml:space="preserve"> </w:t>
      </w:r>
      <w:r w:rsidRPr="00226058">
        <w:rPr>
          <w:b/>
          <w:sz w:val="20"/>
          <w:szCs w:val="20"/>
          <w:lang w:eastAsia="zh-CN"/>
        </w:rPr>
        <w:t>domain offset</w:t>
      </w:r>
      <w:r w:rsidRPr="00226058">
        <w:rPr>
          <w:rFonts w:hint="eastAsia"/>
          <w:b/>
          <w:sz w:val="20"/>
          <w:szCs w:val="20"/>
          <w:lang w:eastAsia="zh-CN"/>
        </w:rPr>
        <w:t xml:space="preserve"> </w:t>
      </w:r>
      <w:r>
        <w:rPr>
          <w:rFonts w:hint="eastAsia"/>
          <w:b/>
          <w:sz w:val="20"/>
          <w:szCs w:val="20"/>
          <w:lang w:eastAsia="zh-CN"/>
        </w:rPr>
        <w:t xml:space="preserve">X </w:t>
      </w:r>
      <w:r w:rsidRPr="00226058">
        <w:rPr>
          <w:rFonts w:hint="eastAsia"/>
          <w:b/>
          <w:sz w:val="20"/>
          <w:szCs w:val="20"/>
          <w:lang w:eastAsia="zh-CN"/>
        </w:rPr>
        <w:t>can be used to indicate the repetition.</w:t>
      </w:r>
    </w:p>
    <w:p w:rsidR="008E6F77" w:rsidRDefault="008E6F77" w:rsidP="008E6F77">
      <w:pPr>
        <w:numPr>
          <w:ilvl w:val="0"/>
          <w:numId w:val="13"/>
        </w:numPr>
        <w:autoSpaceDE/>
        <w:autoSpaceDN/>
        <w:adjustRightInd/>
        <w:snapToGrid/>
        <w:spacing w:after="0"/>
        <w:jc w:val="left"/>
        <w:rPr>
          <w:b/>
          <w:sz w:val="20"/>
          <w:szCs w:val="20"/>
          <w:lang w:eastAsia="zh-CN"/>
        </w:rPr>
      </w:pPr>
      <w:r>
        <w:rPr>
          <w:rFonts w:hint="eastAsia"/>
          <w:b/>
          <w:sz w:val="20"/>
          <w:szCs w:val="20"/>
          <w:lang w:eastAsia="zh-CN"/>
        </w:rPr>
        <w:t>T</w:t>
      </w:r>
      <w:r w:rsidRPr="00751246">
        <w:rPr>
          <w:b/>
          <w:sz w:val="20"/>
          <w:szCs w:val="20"/>
          <w:lang w:eastAsia="zh-CN"/>
        </w:rPr>
        <w:t xml:space="preserve">aking into account minimizing </w:t>
      </w:r>
      <w:r w:rsidRPr="00FA131E">
        <w:rPr>
          <w:b/>
          <w:sz w:val="20"/>
          <w:szCs w:val="20"/>
          <w:lang w:eastAsia="zh-CN"/>
        </w:rPr>
        <w:t>specification</w:t>
      </w:r>
      <w:r>
        <w:rPr>
          <w:rFonts w:hint="eastAsia"/>
          <w:b/>
          <w:sz w:val="20"/>
          <w:szCs w:val="20"/>
          <w:lang w:eastAsia="zh-CN"/>
        </w:rPr>
        <w:t xml:space="preserve"> </w:t>
      </w:r>
      <w:r w:rsidRPr="00751246">
        <w:rPr>
          <w:b/>
          <w:sz w:val="20"/>
          <w:szCs w:val="20"/>
          <w:lang w:eastAsia="zh-CN"/>
        </w:rPr>
        <w:t>modifications</w:t>
      </w:r>
      <w:r>
        <w:rPr>
          <w:rFonts w:hint="eastAsia"/>
          <w:b/>
          <w:sz w:val="20"/>
          <w:szCs w:val="20"/>
          <w:lang w:eastAsia="zh-CN"/>
        </w:rPr>
        <w:t xml:space="preserve">, linking two different CSSs would be an easier solution for </w:t>
      </w:r>
      <w:r>
        <w:rPr>
          <w:b/>
          <w:sz w:val="20"/>
          <w:szCs w:val="20"/>
          <w:lang w:eastAsia="zh-CN"/>
        </w:rPr>
        <w:t>enhancement</w:t>
      </w:r>
      <w:r>
        <w:rPr>
          <w:rFonts w:hint="eastAsia"/>
          <w:b/>
          <w:sz w:val="20"/>
          <w:szCs w:val="20"/>
          <w:lang w:eastAsia="zh-CN"/>
        </w:rPr>
        <w:t xml:space="preserve"> of </w:t>
      </w:r>
      <w:r w:rsidRPr="00751246">
        <w:rPr>
          <w:rFonts w:hint="eastAsia"/>
          <w:b/>
          <w:sz w:val="20"/>
          <w:szCs w:val="20"/>
          <w:lang w:eastAsia="zh-CN"/>
        </w:rPr>
        <w:t>other PDCCH CSS t</w:t>
      </w:r>
      <w:r w:rsidRPr="00751246">
        <w:rPr>
          <w:b/>
          <w:sz w:val="20"/>
          <w:szCs w:val="20"/>
          <w:lang w:eastAsia="zh-CN"/>
        </w:rPr>
        <w:t>ype</w:t>
      </w:r>
      <w:r w:rsidRPr="00751246">
        <w:rPr>
          <w:rFonts w:hint="eastAsia"/>
          <w:b/>
          <w:sz w:val="20"/>
          <w:szCs w:val="20"/>
          <w:lang w:eastAsia="zh-CN"/>
        </w:rPr>
        <w:t>s except Type0 and Type3</w:t>
      </w:r>
      <w:r>
        <w:rPr>
          <w:rFonts w:hint="eastAsia"/>
          <w:b/>
          <w:sz w:val="20"/>
          <w:szCs w:val="20"/>
          <w:lang w:eastAsia="zh-CN"/>
        </w:rPr>
        <w:t xml:space="preserve"> </w:t>
      </w:r>
      <w:r w:rsidRPr="00D77EEB">
        <w:rPr>
          <w:b/>
          <w:sz w:val="20"/>
          <w:szCs w:val="20"/>
          <w:lang w:eastAsia="zh-CN"/>
        </w:rPr>
        <w:t>other than</w:t>
      </w:r>
      <w:r>
        <w:rPr>
          <w:rFonts w:hint="eastAsia"/>
          <w:b/>
          <w:sz w:val="20"/>
          <w:szCs w:val="20"/>
          <w:lang w:eastAsia="zh-CN"/>
        </w:rPr>
        <w:t xml:space="preserve"> </w:t>
      </w:r>
      <w:proofErr w:type="spellStart"/>
      <w:r w:rsidRPr="00D77EEB">
        <w:rPr>
          <w:b/>
          <w:sz w:val="20"/>
          <w:szCs w:val="20"/>
          <w:lang w:eastAsia="zh-CN"/>
        </w:rPr>
        <w:t>SearchSpaceZero</w:t>
      </w:r>
      <w:proofErr w:type="spellEnd"/>
      <w:r w:rsidRPr="008431F4">
        <w:rPr>
          <w:b/>
          <w:sz w:val="20"/>
          <w:szCs w:val="20"/>
          <w:lang w:eastAsia="zh-CN"/>
        </w:rPr>
        <w:t>.</w:t>
      </w:r>
      <w:r w:rsidR="00482A3D">
        <w:rPr>
          <w:rFonts w:hint="eastAsia"/>
          <w:b/>
          <w:sz w:val="20"/>
          <w:szCs w:val="20"/>
          <w:lang w:eastAsia="zh-CN"/>
        </w:rPr>
        <w:t xml:space="preserve"> </w:t>
      </w:r>
    </w:p>
    <w:p w:rsidR="002F0D0E" w:rsidRDefault="002F0D0E" w:rsidP="002F0D0E">
      <w:pPr>
        <w:numPr>
          <w:ilvl w:val="0"/>
          <w:numId w:val="13"/>
        </w:numPr>
        <w:autoSpaceDE/>
        <w:autoSpaceDN/>
        <w:adjustRightInd/>
        <w:snapToGrid/>
        <w:spacing w:after="0"/>
        <w:jc w:val="left"/>
        <w:rPr>
          <w:b/>
          <w:sz w:val="20"/>
          <w:szCs w:val="20"/>
          <w:lang w:eastAsia="zh-CN"/>
        </w:rPr>
      </w:pPr>
      <w:r>
        <w:rPr>
          <w:rFonts w:hint="eastAsia"/>
          <w:b/>
          <w:sz w:val="20"/>
          <w:szCs w:val="20"/>
          <w:lang w:eastAsia="zh-CN"/>
        </w:rPr>
        <w:t>T</w:t>
      </w:r>
      <w:r w:rsidRPr="00FA131E">
        <w:rPr>
          <w:b/>
          <w:sz w:val="20"/>
          <w:szCs w:val="20"/>
          <w:lang w:eastAsia="zh-CN"/>
        </w:rPr>
        <w:t xml:space="preserve">he enabling/disabling of SIB1 PDSCH repetition should be </w:t>
      </w:r>
      <w:proofErr w:type="spellStart"/>
      <w:r w:rsidRPr="00FA131E">
        <w:rPr>
          <w:b/>
          <w:sz w:val="20"/>
          <w:szCs w:val="20"/>
          <w:lang w:eastAsia="zh-CN"/>
        </w:rPr>
        <w:t>bind</w:t>
      </w:r>
      <w:r>
        <w:rPr>
          <w:rFonts w:hint="eastAsia"/>
          <w:b/>
          <w:sz w:val="20"/>
          <w:szCs w:val="20"/>
          <w:lang w:eastAsia="zh-CN"/>
        </w:rPr>
        <w:t>ed</w:t>
      </w:r>
      <w:proofErr w:type="spellEnd"/>
      <w:r w:rsidRPr="00FA131E">
        <w:rPr>
          <w:b/>
          <w:sz w:val="20"/>
          <w:szCs w:val="20"/>
          <w:lang w:eastAsia="zh-CN"/>
        </w:rPr>
        <w:t xml:space="preserve"> to Type-0 CSS PDCCH</w:t>
      </w:r>
      <w:r>
        <w:rPr>
          <w:rFonts w:hint="eastAsia"/>
          <w:b/>
          <w:sz w:val="20"/>
          <w:szCs w:val="20"/>
          <w:lang w:eastAsia="zh-CN"/>
        </w:rPr>
        <w:t xml:space="preserve"> </w:t>
      </w:r>
      <w:r w:rsidRPr="00E536DC">
        <w:rPr>
          <w:b/>
          <w:sz w:val="20"/>
          <w:szCs w:val="20"/>
          <w:lang w:eastAsia="zh-CN"/>
        </w:rPr>
        <w:t>(Option3)</w:t>
      </w:r>
      <w:r w:rsidRPr="00FA131E">
        <w:rPr>
          <w:b/>
          <w:sz w:val="20"/>
          <w:szCs w:val="20"/>
          <w:lang w:eastAsia="zh-CN"/>
        </w:rPr>
        <w:t xml:space="preserve"> </w:t>
      </w:r>
      <w:r>
        <w:rPr>
          <w:rFonts w:hint="eastAsia"/>
          <w:b/>
          <w:sz w:val="20"/>
          <w:szCs w:val="20"/>
          <w:lang w:eastAsia="zh-CN"/>
        </w:rPr>
        <w:t xml:space="preserve">with the </w:t>
      </w:r>
      <w:r w:rsidRPr="00FA131E">
        <w:rPr>
          <w:b/>
          <w:sz w:val="20"/>
          <w:szCs w:val="20"/>
          <w:lang w:eastAsia="zh-CN"/>
        </w:rPr>
        <w:t>advantage of</w:t>
      </w:r>
      <w:r>
        <w:rPr>
          <w:rFonts w:hint="eastAsia"/>
          <w:b/>
          <w:sz w:val="20"/>
          <w:szCs w:val="20"/>
          <w:lang w:eastAsia="zh-CN"/>
        </w:rPr>
        <w:t xml:space="preserve"> lower </w:t>
      </w:r>
      <w:r w:rsidRPr="00FA131E">
        <w:rPr>
          <w:b/>
          <w:sz w:val="20"/>
          <w:szCs w:val="20"/>
          <w:lang w:eastAsia="zh-CN"/>
        </w:rPr>
        <w:t>signaling overhead</w:t>
      </w:r>
      <w:r w:rsidRPr="002D138A">
        <w:rPr>
          <w:b/>
          <w:sz w:val="20"/>
          <w:szCs w:val="20"/>
          <w:lang w:eastAsia="zh-CN"/>
        </w:rPr>
        <w:t>.</w:t>
      </w:r>
    </w:p>
    <w:p w:rsidR="002F0D0E" w:rsidRPr="002D138A" w:rsidRDefault="002F0D0E" w:rsidP="002F0D0E">
      <w:pPr>
        <w:numPr>
          <w:ilvl w:val="0"/>
          <w:numId w:val="13"/>
        </w:numPr>
        <w:rPr>
          <w:b/>
          <w:sz w:val="20"/>
          <w:szCs w:val="20"/>
          <w:lang w:eastAsia="zh-CN"/>
        </w:rPr>
      </w:pPr>
      <w:r w:rsidRPr="002D138A">
        <w:rPr>
          <w:b/>
          <w:sz w:val="20"/>
          <w:szCs w:val="20"/>
          <w:lang w:eastAsia="zh-CN"/>
        </w:rPr>
        <w:t>UE can report the Msg</w:t>
      </w:r>
      <w:r>
        <w:rPr>
          <w:b/>
          <w:sz w:val="20"/>
          <w:szCs w:val="20"/>
          <w:lang w:eastAsia="zh-CN"/>
        </w:rPr>
        <w:t>4 repetition capabilit</w:t>
      </w:r>
      <w:r>
        <w:rPr>
          <w:rFonts w:hint="eastAsia"/>
          <w:b/>
          <w:sz w:val="20"/>
          <w:szCs w:val="20"/>
          <w:lang w:eastAsia="zh-CN"/>
        </w:rPr>
        <w:t>y</w:t>
      </w:r>
      <w:r w:rsidRPr="002D138A">
        <w:rPr>
          <w:b/>
          <w:sz w:val="20"/>
          <w:szCs w:val="20"/>
          <w:lang w:eastAsia="zh-CN"/>
        </w:rPr>
        <w:t xml:space="preserve"> via 1bit in Msg3</w:t>
      </w:r>
      <w:r w:rsidRPr="002D138A">
        <w:rPr>
          <w:rFonts w:hint="eastAsia"/>
          <w:b/>
          <w:sz w:val="20"/>
          <w:szCs w:val="20"/>
          <w:lang w:eastAsia="zh-CN"/>
        </w:rPr>
        <w:t>.</w:t>
      </w:r>
    </w:p>
    <w:p w:rsidR="002F0D0E" w:rsidRPr="000B60F9" w:rsidRDefault="002F0D0E" w:rsidP="002F0D0E">
      <w:pPr>
        <w:numPr>
          <w:ilvl w:val="0"/>
          <w:numId w:val="13"/>
        </w:numPr>
        <w:rPr>
          <w:b/>
          <w:sz w:val="20"/>
          <w:szCs w:val="20"/>
          <w:lang w:eastAsia="zh-CN"/>
        </w:rPr>
      </w:pPr>
      <w:r w:rsidRPr="000B60F9">
        <w:rPr>
          <w:b/>
          <w:sz w:val="20"/>
          <w:szCs w:val="20"/>
          <w:lang w:eastAsia="zh-CN"/>
        </w:rPr>
        <w:t>U</w:t>
      </w:r>
      <w:r w:rsidRPr="000B60F9">
        <w:rPr>
          <w:rFonts w:hint="eastAsia"/>
          <w:b/>
          <w:sz w:val="20"/>
          <w:szCs w:val="20"/>
          <w:lang w:eastAsia="zh-CN"/>
        </w:rPr>
        <w:t xml:space="preserve">sing </w:t>
      </w:r>
      <w:r w:rsidR="007344E0" w:rsidRPr="007344E0">
        <w:rPr>
          <w:b/>
          <w:sz w:val="20"/>
          <w:szCs w:val="20"/>
          <w:lang w:eastAsia="zh-CN"/>
        </w:rPr>
        <w:t xml:space="preserve">1 MSB in </w:t>
      </w:r>
      <w:r w:rsidRPr="000B60F9">
        <w:rPr>
          <w:b/>
          <w:sz w:val="20"/>
          <w:szCs w:val="20"/>
          <w:lang w:eastAsia="zh-CN"/>
        </w:rPr>
        <w:t xml:space="preserve">MCS field in DCI </w:t>
      </w:r>
      <w:r w:rsidRPr="000B60F9">
        <w:rPr>
          <w:b/>
          <w:sz w:val="20"/>
          <w:lang w:eastAsia="zh-CN"/>
        </w:rPr>
        <w:t xml:space="preserve">scheduling Msg4 </w:t>
      </w:r>
      <w:r w:rsidRPr="000B60F9">
        <w:rPr>
          <w:rFonts w:hint="eastAsia"/>
          <w:b/>
          <w:sz w:val="20"/>
          <w:lang w:eastAsia="zh-CN"/>
        </w:rPr>
        <w:t xml:space="preserve">to indicate </w:t>
      </w:r>
      <w:r>
        <w:rPr>
          <w:rFonts w:hint="eastAsia"/>
          <w:b/>
          <w:bCs/>
          <w:sz w:val="20"/>
          <w:lang w:eastAsia="zh-CN"/>
        </w:rPr>
        <w:t>e</w:t>
      </w:r>
      <w:r w:rsidRPr="000B60F9">
        <w:rPr>
          <w:b/>
          <w:bCs/>
          <w:sz w:val="20"/>
          <w:lang w:eastAsia="zh-CN"/>
        </w:rPr>
        <w:t xml:space="preserve">nabling/disabling of </w:t>
      </w:r>
      <w:r w:rsidRPr="000B60F9">
        <w:rPr>
          <w:b/>
          <w:sz w:val="20"/>
          <w:lang w:eastAsia="zh-CN"/>
        </w:rPr>
        <w:t>UE specific</w:t>
      </w:r>
      <w:r w:rsidRPr="000B60F9">
        <w:rPr>
          <w:b/>
          <w:bCs/>
          <w:sz w:val="20"/>
          <w:lang w:eastAsia="zh-CN"/>
        </w:rPr>
        <w:t xml:space="preserve"> Msg4 PDSCH</w:t>
      </w:r>
      <w:r w:rsidRPr="000B60F9">
        <w:rPr>
          <w:rFonts w:hint="eastAsia"/>
          <w:b/>
          <w:sz w:val="20"/>
          <w:lang w:eastAsia="zh-CN"/>
        </w:rPr>
        <w:t xml:space="preserve"> </w:t>
      </w:r>
      <w:r w:rsidRPr="000B60F9">
        <w:rPr>
          <w:rFonts w:hint="eastAsia"/>
          <w:b/>
          <w:sz w:val="20"/>
          <w:szCs w:val="20"/>
          <w:lang w:eastAsia="zh-CN"/>
        </w:rPr>
        <w:t xml:space="preserve">is </w:t>
      </w:r>
      <w:r w:rsidRPr="000B60F9">
        <w:rPr>
          <w:b/>
          <w:sz w:val="20"/>
          <w:szCs w:val="20"/>
          <w:lang w:eastAsia="zh-CN"/>
        </w:rPr>
        <w:t>a prefer option which works similar to Msg3 enhancements.</w:t>
      </w:r>
    </w:p>
    <w:p w:rsidR="002F0D0E" w:rsidRPr="002F0D0E" w:rsidRDefault="002F0D0E" w:rsidP="002F0D0E">
      <w:pPr>
        <w:autoSpaceDE/>
        <w:autoSpaceDN/>
        <w:adjustRightInd/>
        <w:snapToGrid/>
        <w:spacing w:after="0"/>
        <w:jc w:val="left"/>
        <w:rPr>
          <w:b/>
          <w:sz w:val="20"/>
          <w:szCs w:val="20"/>
          <w:lang w:eastAsia="zh-CN"/>
        </w:rPr>
      </w:pPr>
    </w:p>
    <w:p w:rsidR="00F76E68" w:rsidRDefault="00F76E68" w:rsidP="00F76E68">
      <w:pPr>
        <w:pStyle w:val="a5"/>
        <w:numPr>
          <w:ilvl w:val="0"/>
          <w:numId w:val="14"/>
        </w:numPr>
        <w:autoSpaceDE/>
        <w:autoSpaceDN/>
        <w:adjustRightInd/>
        <w:snapToGrid/>
        <w:spacing w:after="0"/>
        <w:ind w:firstLineChars="0"/>
        <w:jc w:val="left"/>
        <w:rPr>
          <w:b/>
          <w:sz w:val="20"/>
          <w:szCs w:val="20"/>
          <w:lang w:eastAsia="zh-CN"/>
        </w:rPr>
      </w:pPr>
      <w:r>
        <w:rPr>
          <w:b/>
          <w:sz w:val="20"/>
          <w:szCs w:val="20"/>
          <w:lang w:eastAsia="zh-CN"/>
        </w:rPr>
        <w:t>F</w:t>
      </w:r>
      <w:r w:rsidRPr="00194A53">
        <w:rPr>
          <w:b/>
          <w:sz w:val="20"/>
          <w:szCs w:val="20"/>
          <w:lang w:eastAsia="zh-CN"/>
        </w:rPr>
        <w:t xml:space="preserve">or scenarios where M=1/2, </w:t>
      </w:r>
      <w:r>
        <w:rPr>
          <w:rFonts w:hint="eastAsia"/>
          <w:b/>
          <w:sz w:val="20"/>
          <w:szCs w:val="20"/>
          <w:lang w:eastAsia="zh-CN"/>
        </w:rPr>
        <w:t>t</w:t>
      </w:r>
      <w:r w:rsidRPr="00D15B92">
        <w:rPr>
          <w:b/>
          <w:sz w:val="20"/>
          <w:szCs w:val="20"/>
          <w:lang w:eastAsia="zh-CN"/>
        </w:rPr>
        <w:t>ime</w:t>
      </w:r>
      <w:r>
        <w:rPr>
          <w:rFonts w:hint="eastAsia"/>
          <w:b/>
          <w:sz w:val="20"/>
          <w:szCs w:val="20"/>
          <w:lang w:eastAsia="zh-CN"/>
        </w:rPr>
        <w:t xml:space="preserve"> </w:t>
      </w:r>
      <w:r>
        <w:rPr>
          <w:b/>
          <w:sz w:val="20"/>
          <w:szCs w:val="20"/>
          <w:lang w:eastAsia="zh-CN"/>
        </w:rPr>
        <w:t>domain resources are extremely</w:t>
      </w:r>
      <w:r>
        <w:rPr>
          <w:rFonts w:hint="eastAsia"/>
          <w:b/>
          <w:sz w:val="20"/>
          <w:szCs w:val="20"/>
          <w:lang w:eastAsia="zh-CN"/>
        </w:rPr>
        <w:t xml:space="preserve"> limited</w:t>
      </w:r>
      <w:r w:rsidRPr="00D15B92">
        <w:rPr>
          <w:b/>
          <w:sz w:val="20"/>
          <w:szCs w:val="20"/>
          <w:lang w:eastAsia="zh-CN"/>
        </w:rPr>
        <w:t xml:space="preserve"> for two </w:t>
      </w:r>
      <w:r>
        <w:rPr>
          <w:rFonts w:hint="eastAsia"/>
          <w:b/>
          <w:sz w:val="20"/>
          <w:szCs w:val="20"/>
          <w:lang w:eastAsia="zh-CN"/>
        </w:rPr>
        <w:t xml:space="preserve">PDCCHs of the Coreset0 and </w:t>
      </w:r>
      <w:r w:rsidR="00482A3D">
        <w:rPr>
          <w:rFonts w:hint="eastAsia"/>
          <w:b/>
          <w:sz w:val="20"/>
          <w:szCs w:val="20"/>
          <w:lang w:eastAsia="zh-CN"/>
        </w:rPr>
        <w:t xml:space="preserve">one </w:t>
      </w:r>
      <w:bookmarkStart w:id="9" w:name="_GoBack"/>
      <w:bookmarkEnd w:id="9"/>
      <w:r w:rsidRPr="00D15B92">
        <w:rPr>
          <w:b/>
          <w:sz w:val="20"/>
          <w:szCs w:val="20"/>
          <w:lang w:eastAsia="zh-CN"/>
        </w:rPr>
        <w:t xml:space="preserve">PDSCH </w:t>
      </w:r>
      <w:r>
        <w:rPr>
          <w:rFonts w:hint="eastAsia"/>
          <w:b/>
          <w:sz w:val="20"/>
          <w:szCs w:val="20"/>
          <w:lang w:eastAsia="zh-CN"/>
        </w:rPr>
        <w:t>carrying SIB1 in one</w:t>
      </w:r>
      <w:r w:rsidRPr="00D15B92">
        <w:rPr>
          <w:b/>
          <w:sz w:val="20"/>
          <w:szCs w:val="20"/>
          <w:lang w:eastAsia="zh-CN"/>
        </w:rPr>
        <w:t xml:space="preserve"> slot</w:t>
      </w:r>
      <w:r w:rsidRPr="00194A53">
        <w:rPr>
          <w:b/>
          <w:sz w:val="20"/>
          <w:szCs w:val="20"/>
          <w:lang w:eastAsia="zh-CN"/>
        </w:rPr>
        <w:t>.</w:t>
      </w:r>
    </w:p>
    <w:p w:rsidR="00351324" w:rsidRDefault="00351324" w:rsidP="00351324">
      <w:pPr>
        <w:pStyle w:val="a5"/>
        <w:numPr>
          <w:ilvl w:val="0"/>
          <w:numId w:val="14"/>
        </w:numPr>
        <w:autoSpaceDE/>
        <w:autoSpaceDN/>
        <w:adjustRightInd/>
        <w:snapToGrid/>
        <w:spacing w:after="0"/>
        <w:ind w:firstLineChars="0"/>
        <w:jc w:val="left"/>
        <w:rPr>
          <w:b/>
          <w:sz w:val="20"/>
          <w:szCs w:val="20"/>
          <w:lang w:eastAsia="zh-CN"/>
        </w:rPr>
      </w:pPr>
      <w:r w:rsidRPr="00AB5735">
        <w:rPr>
          <w:b/>
          <w:sz w:val="20"/>
          <w:szCs w:val="20"/>
          <w:lang w:eastAsia="zh-CN"/>
        </w:rPr>
        <w:lastRenderedPageBreak/>
        <w:t>Whether UE reports the enhanced capabilities of PDSCH with Msg4 should be confirmed first</w:t>
      </w:r>
      <w:r>
        <w:rPr>
          <w:rFonts w:hint="eastAsia"/>
          <w:b/>
          <w:sz w:val="20"/>
          <w:szCs w:val="20"/>
          <w:lang w:eastAsia="zh-CN"/>
        </w:rPr>
        <w:t>, which will a</w:t>
      </w:r>
      <w:r w:rsidRPr="00AB5735">
        <w:rPr>
          <w:b/>
          <w:sz w:val="20"/>
          <w:szCs w:val="20"/>
          <w:lang w:eastAsia="zh-CN"/>
        </w:rPr>
        <w:t xml:space="preserve">ffect the signaling </w:t>
      </w:r>
      <w:r>
        <w:rPr>
          <w:rFonts w:hint="eastAsia"/>
          <w:b/>
          <w:sz w:val="20"/>
          <w:szCs w:val="20"/>
          <w:lang w:eastAsia="zh-CN"/>
        </w:rPr>
        <w:t>to</w:t>
      </w:r>
      <w:r w:rsidRPr="00AB5735">
        <w:rPr>
          <w:b/>
          <w:sz w:val="20"/>
          <w:szCs w:val="20"/>
          <w:lang w:eastAsia="zh-CN"/>
        </w:rPr>
        <w:t xml:space="preserve"> indicat</w:t>
      </w:r>
      <w:r>
        <w:rPr>
          <w:rFonts w:hint="eastAsia"/>
          <w:b/>
          <w:sz w:val="20"/>
          <w:szCs w:val="20"/>
          <w:lang w:eastAsia="zh-CN"/>
        </w:rPr>
        <w:t>e</w:t>
      </w:r>
      <w:r w:rsidRPr="00AB5735">
        <w:rPr>
          <w:b/>
          <w:sz w:val="20"/>
          <w:szCs w:val="20"/>
          <w:lang w:eastAsia="zh-CN"/>
        </w:rPr>
        <w:t xml:space="preserve"> the UE</w:t>
      </w:r>
      <w:r w:rsidRPr="00161338">
        <w:rPr>
          <w:b/>
          <w:sz w:val="20"/>
          <w:szCs w:val="20"/>
          <w:lang w:eastAsia="zh-CN"/>
        </w:rPr>
        <w:t>.</w:t>
      </w:r>
    </w:p>
    <w:p w:rsidR="003070B2" w:rsidRPr="00351324" w:rsidRDefault="003070B2" w:rsidP="00C8523B">
      <w:pPr>
        <w:rPr>
          <w:sz w:val="20"/>
          <w:szCs w:val="20"/>
          <w:lang w:eastAsia="zh-CN"/>
        </w:rPr>
      </w:pPr>
    </w:p>
    <w:p w:rsidR="00752F07"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t>References</w:t>
      </w:r>
    </w:p>
    <w:p w:rsidR="00CA507A" w:rsidRPr="00F17637" w:rsidRDefault="00CA507A" w:rsidP="00CA507A">
      <w:pPr>
        <w:pStyle w:val="a5"/>
        <w:numPr>
          <w:ilvl w:val="0"/>
          <w:numId w:val="28"/>
        </w:numPr>
        <w:autoSpaceDE/>
        <w:autoSpaceDN/>
        <w:adjustRightInd/>
        <w:snapToGrid/>
        <w:spacing w:after="180"/>
        <w:ind w:firstLineChars="0"/>
        <w:jc w:val="left"/>
        <w:rPr>
          <w:sz w:val="20"/>
          <w:szCs w:val="20"/>
          <w:lang w:eastAsia="zh-CN"/>
        </w:rPr>
      </w:pPr>
      <w:bookmarkStart w:id="10" w:name="_Ref189641663"/>
      <w:r w:rsidRPr="00F17637">
        <w:rPr>
          <w:sz w:val="20"/>
          <w:szCs w:val="20"/>
          <w:lang w:eastAsia="zh-CN"/>
        </w:rPr>
        <w:t>3GPP RAN1#1</w:t>
      </w:r>
      <w:r w:rsidRPr="00F17637">
        <w:rPr>
          <w:rFonts w:hint="eastAsia"/>
          <w:sz w:val="20"/>
          <w:szCs w:val="20"/>
          <w:lang w:eastAsia="zh-CN"/>
        </w:rPr>
        <w:t>20bis</w:t>
      </w:r>
      <w:r w:rsidRPr="00F17637">
        <w:rPr>
          <w:sz w:val="20"/>
          <w:szCs w:val="20"/>
          <w:lang w:eastAsia="zh-CN"/>
        </w:rPr>
        <w:t>, RAN1 Chair’s Notes</w:t>
      </w:r>
      <w:bookmarkEnd w:id="10"/>
    </w:p>
    <w:p w:rsidR="006D10E4" w:rsidRPr="00CA507A" w:rsidRDefault="006D10E4" w:rsidP="00CF40B7">
      <w:pPr>
        <w:rPr>
          <w:b/>
          <w:bCs/>
          <w:sz w:val="28"/>
          <w:szCs w:val="28"/>
          <w:lang w:eastAsia="zh-CN"/>
        </w:rPr>
      </w:pPr>
    </w:p>
    <w:sectPr w:rsidR="006D10E4" w:rsidRPr="00CA507A"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8A2" w:rsidRDefault="009D38A2" w:rsidP="001C5D65">
      <w:pPr>
        <w:spacing w:after="0"/>
      </w:pPr>
      <w:r>
        <w:separator/>
      </w:r>
    </w:p>
  </w:endnote>
  <w:endnote w:type="continuationSeparator" w:id="0">
    <w:p w:rsidR="009D38A2" w:rsidRDefault="009D38A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8A2" w:rsidRDefault="009D38A2" w:rsidP="001C5D65">
      <w:pPr>
        <w:spacing w:after="0"/>
      </w:pPr>
      <w:r>
        <w:separator/>
      </w:r>
    </w:p>
  </w:footnote>
  <w:footnote w:type="continuationSeparator" w:id="0">
    <w:p w:rsidR="009D38A2" w:rsidRDefault="009D38A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273688"/>
    <w:multiLevelType w:val="hybridMultilevel"/>
    <w:tmpl w:val="C3C61514"/>
    <w:lvl w:ilvl="0" w:tplc="B8E6F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FB3335"/>
    <w:multiLevelType w:val="hybridMultilevel"/>
    <w:tmpl w:val="42AAC77A"/>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164DFB"/>
    <w:multiLevelType w:val="hybridMultilevel"/>
    <w:tmpl w:val="01DE1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C27E7E"/>
    <w:multiLevelType w:val="hybridMultilevel"/>
    <w:tmpl w:val="F64661C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D3B75EC"/>
    <w:multiLevelType w:val="hybridMultilevel"/>
    <w:tmpl w:val="073ABCA2"/>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F31AF7"/>
    <w:multiLevelType w:val="hybridMultilevel"/>
    <w:tmpl w:val="EA649148"/>
    <w:lvl w:ilvl="0" w:tplc="7646C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0F5E42"/>
    <w:multiLevelType w:val="hybridMultilevel"/>
    <w:tmpl w:val="1550E32E"/>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3"/>
  </w:num>
  <w:num w:numId="4">
    <w:abstractNumId w:val="9"/>
  </w:num>
  <w:num w:numId="5">
    <w:abstractNumId w:val="16"/>
  </w:num>
  <w:num w:numId="6">
    <w:abstractNumId w:val="18"/>
  </w:num>
  <w:num w:numId="7">
    <w:abstractNumId w:val="19"/>
  </w:num>
  <w:num w:numId="8">
    <w:abstractNumId w:val="11"/>
  </w:num>
  <w:num w:numId="9">
    <w:abstractNumId w:val="6"/>
  </w:num>
  <w:num w:numId="10">
    <w:abstractNumId w:val="14"/>
  </w:num>
  <w:num w:numId="11">
    <w:abstractNumId w:val="15"/>
  </w:num>
  <w:num w:numId="12">
    <w:abstractNumId w:val="7"/>
  </w:num>
  <w:num w:numId="13">
    <w:abstractNumId w:val="12"/>
  </w:num>
  <w:num w:numId="14">
    <w:abstractNumId w:val="21"/>
  </w:num>
  <w:num w:numId="15">
    <w:abstractNumId w:val="1"/>
  </w:num>
  <w:num w:numId="16">
    <w:abstractNumId w:val="2"/>
  </w:num>
  <w:num w:numId="17">
    <w:abstractNumId w:val="24"/>
  </w:num>
  <w:num w:numId="18">
    <w:abstractNumId w:val="3"/>
  </w:num>
  <w:num w:numId="19">
    <w:abstractNumId w:val="0"/>
  </w:num>
  <w:num w:numId="20">
    <w:abstractNumId w:val="23"/>
  </w:num>
  <w:num w:numId="21">
    <w:abstractNumId w:val="20"/>
  </w:num>
  <w:num w:numId="22">
    <w:abstractNumId w:val="13"/>
  </w:num>
  <w:num w:numId="23">
    <w:abstractNumId w:val="4"/>
  </w:num>
  <w:num w:numId="24">
    <w:abstractNumId w:val="25"/>
  </w:num>
  <w:num w:numId="25">
    <w:abstractNumId w:val="8"/>
  </w:num>
  <w:num w:numId="26">
    <w:abstractNumId w:val="22"/>
  </w:num>
  <w:num w:numId="27">
    <w:abstractNumId w:val="10"/>
  </w:num>
  <w:num w:numId="2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06AA"/>
    <w:rsid w:val="00000E3F"/>
    <w:rsid w:val="000010E2"/>
    <w:rsid w:val="0000148F"/>
    <w:rsid w:val="00001910"/>
    <w:rsid w:val="00001C9F"/>
    <w:rsid w:val="00001DC2"/>
    <w:rsid w:val="0000293F"/>
    <w:rsid w:val="00002E0A"/>
    <w:rsid w:val="00003D68"/>
    <w:rsid w:val="00003E66"/>
    <w:rsid w:val="00003EF3"/>
    <w:rsid w:val="000042CE"/>
    <w:rsid w:val="00004686"/>
    <w:rsid w:val="00004862"/>
    <w:rsid w:val="00004E82"/>
    <w:rsid w:val="0000561E"/>
    <w:rsid w:val="000058E7"/>
    <w:rsid w:val="00006580"/>
    <w:rsid w:val="00006A90"/>
    <w:rsid w:val="00006BAB"/>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6430"/>
    <w:rsid w:val="00016685"/>
    <w:rsid w:val="00016F64"/>
    <w:rsid w:val="000177D5"/>
    <w:rsid w:val="000179D4"/>
    <w:rsid w:val="00017FB3"/>
    <w:rsid w:val="0002060A"/>
    <w:rsid w:val="00020B25"/>
    <w:rsid w:val="00021572"/>
    <w:rsid w:val="00021DFA"/>
    <w:rsid w:val="00022F6D"/>
    <w:rsid w:val="0002330C"/>
    <w:rsid w:val="0002344C"/>
    <w:rsid w:val="000240E8"/>
    <w:rsid w:val="00024187"/>
    <w:rsid w:val="000246C9"/>
    <w:rsid w:val="00024728"/>
    <w:rsid w:val="000248B4"/>
    <w:rsid w:val="000251D4"/>
    <w:rsid w:val="0002522C"/>
    <w:rsid w:val="00025542"/>
    <w:rsid w:val="000255D0"/>
    <w:rsid w:val="00025704"/>
    <w:rsid w:val="000259FC"/>
    <w:rsid w:val="00025AD8"/>
    <w:rsid w:val="00025DB9"/>
    <w:rsid w:val="00026103"/>
    <w:rsid w:val="00026647"/>
    <w:rsid w:val="00026AD7"/>
    <w:rsid w:val="00027167"/>
    <w:rsid w:val="0002749A"/>
    <w:rsid w:val="000276B4"/>
    <w:rsid w:val="00030123"/>
    <w:rsid w:val="00032114"/>
    <w:rsid w:val="000321E1"/>
    <w:rsid w:val="000329A3"/>
    <w:rsid w:val="00032C93"/>
    <w:rsid w:val="000332AC"/>
    <w:rsid w:val="00033377"/>
    <w:rsid w:val="0003339B"/>
    <w:rsid w:val="000349D2"/>
    <w:rsid w:val="00034B9E"/>
    <w:rsid w:val="00034DCD"/>
    <w:rsid w:val="00034EE1"/>
    <w:rsid w:val="00035B57"/>
    <w:rsid w:val="0003603D"/>
    <w:rsid w:val="00036161"/>
    <w:rsid w:val="0003631F"/>
    <w:rsid w:val="0003659B"/>
    <w:rsid w:val="000365F8"/>
    <w:rsid w:val="00036744"/>
    <w:rsid w:val="000368DC"/>
    <w:rsid w:val="00036B14"/>
    <w:rsid w:val="0003705D"/>
    <w:rsid w:val="000370A1"/>
    <w:rsid w:val="000379AC"/>
    <w:rsid w:val="000411C3"/>
    <w:rsid w:val="0004136F"/>
    <w:rsid w:val="000414B6"/>
    <w:rsid w:val="00041586"/>
    <w:rsid w:val="0004194F"/>
    <w:rsid w:val="000421F3"/>
    <w:rsid w:val="000422D3"/>
    <w:rsid w:val="000423F9"/>
    <w:rsid w:val="00043629"/>
    <w:rsid w:val="000436CC"/>
    <w:rsid w:val="00043996"/>
    <w:rsid w:val="00043E84"/>
    <w:rsid w:val="00044012"/>
    <w:rsid w:val="000444E8"/>
    <w:rsid w:val="00044A58"/>
    <w:rsid w:val="00044F8A"/>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5497"/>
    <w:rsid w:val="0005607D"/>
    <w:rsid w:val="0005642A"/>
    <w:rsid w:val="0005696D"/>
    <w:rsid w:val="00057033"/>
    <w:rsid w:val="000572A1"/>
    <w:rsid w:val="00057AA6"/>
    <w:rsid w:val="00057ED4"/>
    <w:rsid w:val="00057EFE"/>
    <w:rsid w:val="00057FBD"/>
    <w:rsid w:val="000603AC"/>
    <w:rsid w:val="00060797"/>
    <w:rsid w:val="000608EC"/>
    <w:rsid w:val="000613C2"/>
    <w:rsid w:val="0006180D"/>
    <w:rsid w:val="000624A1"/>
    <w:rsid w:val="00062748"/>
    <w:rsid w:val="00062B52"/>
    <w:rsid w:val="00063803"/>
    <w:rsid w:val="0006393E"/>
    <w:rsid w:val="00063EA1"/>
    <w:rsid w:val="00064122"/>
    <w:rsid w:val="00064127"/>
    <w:rsid w:val="000647C0"/>
    <w:rsid w:val="0006496C"/>
    <w:rsid w:val="00065496"/>
    <w:rsid w:val="00065B9B"/>
    <w:rsid w:val="00065C15"/>
    <w:rsid w:val="00065DCF"/>
    <w:rsid w:val="000669D2"/>
    <w:rsid w:val="00066D6E"/>
    <w:rsid w:val="00066F59"/>
    <w:rsid w:val="00067309"/>
    <w:rsid w:val="00067C10"/>
    <w:rsid w:val="00067F4E"/>
    <w:rsid w:val="00070322"/>
    <w:rsid w:val="000704B0"/>
    <w:rsid w:val="000708AF"/>
    <w:rsid w:val="00070B22"/>
    <w:rsid w:val="00071F32"/>
    <w:rsid w:val="000722ED"/>
    <w:rsid w:val="00072361"/>
    <w:rsid w:val="00072511"/>
    <w:rsid w:val="000728D9"/>
    <w:rsid w:val="00072CD0"/>
    <w:rsid w:val="0007317D"/>
    <w:rsid w:val="0007328D"/>
    <w:rsid w:val="00073A94"/>
    <w:rsid w:val="00074239"/>
    <w:rsid w:val="00074891"/>
    <w:rsid w:val="00074FFB"/>
    <w:rsid w:val="000761EC"/>
    <w:rsid w:val="000765C6"/>
    <w:rsid w:val="000772D4"/>
    <w:rsid w:val="00080380"/>
    <w:rsid w:val="00081876"/>
    <w:rsid w:val="00082422"/>
    <w:rsid w:val="00082846"/>
    <w:rsid w:val="000830B9"/>
    <w:rsid w:val="00083826"/>
    <w:rsid w:val="000841EE"/>
    <w:rsid w:val="000847A0"/>
    <w:rsid w:val="00084F50"/>
    <w:rsid w:val="000852D8"/>
    <w:rsid w:val="00085492"/>
    <w:rsid w:val="00085D10"/>
    <w:rsid w:val="000865E3"/>
    <w:rsid w:val="00086643"/>
    <w:rsid w:val="00086D34"/>
    <w:rsid w:val="00086F58"/>
    <w:rsid w:val="00087463"/>
    <w:rsid w:val="00087EDD"/>
    <w:rsid w:val="0009091D"/>
    <w:rsid w:val="000916AB"/>
    <w:rsid w:val="00091CC0"/>
    <w:rsid w:val="00092ECE"/>
    <w:rsid w:val="00094040"/>
    <w:rsid w:val="000942C1"/>
    <w:rsid w:val="0009434E"/>
    <w:rsid w:val="00095DFD"/>
    <w:rsid w:val="00096A13"/>
    <w:rsid w:val="00096E76"/>
    <w:rsid w:val="0009706C"/>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C4"/>
    <w:rsid w:val="000A57E2"/>
    <w:rsid w:val="000A5A80"/>
    <w:rsid w:val="000A5B1D"/>
    <w:rsid w:val="000A5CDC"/>
    <w:rsid w:val="000A6214"/>
    <w:rsid w:val="000A64B5"/>
    <w:rsid w:val="000A67C6"/>
    <w:rsid w:val="000A6F5E"/>
    <w:rsid w:val="000A76A8"/>
    <w:rsid w:val="000A7E61"/>
    <w:rsid w:val="000B067D"/>
    <w:rsid w:val="000B0C59"/>
    <w:rsid w:val="000B17C6"/>
    <w:rsid w:val="000B1B4F"/>
    <w:rsid w:val="000B28A4"/>
    <w:rsid w:val="000B3034"/>
    <w:rsid w:val="000B30BF"/>
    <w:rsid w:val="000B3477"/>
    <w:rsid w:val="000B3E27"/>
    <w:rsid w:val="000B4424"/>
    <w:rsid w:val="000B4534"/>
    <w:rsid w:val="000B4A75"/>
    <w:rsid w:val="000B4FE1"/>
    <w:rsid w:val="000B513F"/>
    <w:rsid w:val="000B5159"/>
    <w:rsid w:val="000B5619"/>
    <w:rsid w:val="000B578D"/>
    <w:rsid w:val="000B5AC2"/>
    <w:rsid w:val="000B5E18"/>
    <w:rsid w:val="000B6031"/>
    <w:rsid w:val="000B60F9"/>
    <w:rsid w:val="000B6227"/>
    <w:rsid w:val="000B70DA"/>
    <w:rsid w:val="000B74CF"/>
    <w:rsid w:val="000C004F"/>
    <w:rsid w:val="000C051E"/>
    <w:rsid w:val="000C08B9"/>
    <w:rsid w:val="000C09EB"/>
    <w:rsid w:val="000C0D02"/>
    <w:rsid w:val="000C187C"/>
    <w:rsid w:val="000C1C32"/>
    <w:rsid w:val="000C246A"/>
    <w:rsid w:val="000C2B1C"/>
    <w:rsid w:val="000C2C31"/>
    <w:rsid w:val="000C3065"/>
    <w:rsid w:val="000C3232"/>
    <w:rsid w:val="000C3909"/>
    <w:rsid w:val="000C3B4E"/>
    <w:rsid w:val="000C3C78"/>
    <w:rsid w:val="000C3EA5"/>
    <w:rsid w:val="000C4EF4"/>
    <w:rsid w:val="000C4F46"/>
    <w:rsid w:val="000C59DC"/>
    <w:rsid w:val="000C5B57"/>
    <w:rsid w:val="000C7275"/>
    <w:rsid w:val="000D07C8"/>
    <w:rsid w:val="000D1052"/>
    <w:rsid w:val="000D1A88"/>
    <w:rsid w:val="000D1D33"/>
    <w:rsid w:val="000D1ED5"/>
    <w:rsid w:val="000D2B90"/>
    <w:rsid w:val="000D2F01"/>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904"/>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24CB"/>
    <w:rsid w:val="000F261D"/>
    <w:rsid w:val="000F29D2"/>
    <w:rsid w:val="000F337C"/>
    <w:rsid w:val="000F3C62"/>
    <w:rsid w:val="000F421F"/>
    <w:rsid w:val="000F43D8"/>
    <w:rsid w:val="000F455F"/>
    <w:rsid w:val="000F4839"/>
    <w:rsid w:val="000F4A36"/>
    <w:rsid w:val="000F4C7C"/>
    <w:rsid w:val="000F5067"/>
    <w:rsid w:val="000F5CAB"/>
    <w:rsid w:val="000F5CC4"/>
    <w:rsid w:val="000F5E0E"/>
    <w:rsid w:val="000F5E97"/>
    <w:rsid w:val="000F6350"/>
    <w:rsid w:val="000F6646"/>
    <w:rsid w:val="000F664A"/>
    <w:rsid w:val="000F6DEC"/>
    <w:rsid w:val="000F7281"/>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19A"/>
    <w:rsid w:val="001122D3"/>
    <w:rsid w:val="001124C8"/>
    <w:rsid w:val="00113317"/>
    <w:rsid w:val="00113758"/>
    <w:rsid w:val="00113F40"/>
    <w:rsid w:val="00114002"/>
    <w:rsid w:val="001140BA"/>
    <w:rsid w:val="001143A2"/>
    <w:rsid w:val="0011442C"/>
    <w:rsid w:val="00114B49"/>
    <w:rsid w:val="00114F10"/>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2DA5"/>
    <w:rsid w:val="00122FC3"/>
    <w:rsid w:val="001231D4"/>
    <w:rsid w:val="00123851"/>
    <w:rsid w:val="00123ADA"/>
    <w:rsid w:val="001245DA"/>
    <w:rsid w:val="0012483E"/>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A07"/>
    <w:rsid w:val="00146DD5"/>
    <w:rsid w:val="00146E72"/>
    <w:rsid w:val="00147058"/>
    <w:rsid w:val="001477DC"/>
    <w:rsid w:val="0015113C"/>
    <w:rsid w:val="00151426"/>
    <w:rsid w:val="00151F14"/>
    <w:rsid w:val="001522BE"/>
    <w:rsid w:val="00152994"/>
    <w:rsid w:val="0015310C"/>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B98"/>
    <w:rsid w:val="0016610D"/>
    <w:rsid w:val="00166126"/>
    <w:rsid w:val="00166770"/>
    <w:rsid w:val="0016752E"/>
    <w:rsid w:val="001679CF"/>
    <w:rsid w:val="001705A9"/>
    <w:rsid w:val="00170CA6"/>
    <w:rsid w:val="00171187"/>
    <w:rsid w:val="00171863"/>
    <w:rsid w:val="00171A21"/>
    <w:rsid w:val="00171B6C"/>
    <w:rsid w:val="00171C86"/>
    <w:rsid w:val="001726C9"/>
    <w:rsid w:val="001729EE"/>
    <w:rsid w:val="00173515"/>
    <w:rsid w:val="00173ED4"/>
    <w:rsid w:val="001741A9"/>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389"/>
    <w:rsid w:val="001856A5"/>
    <w:rsid w:val="00185B3E"/>
    <w:rsid w:val="00186EBE"/>
    <w:rsid w:val="001873FA"/>
    <w:rsid w:val="00187552"/>
    <w:rsid w:val="00187AAE"/>
    <w:rsid w:val="00187FDE"/>
    <w:rsid w:val="001901FF"/>
    <w:rsid w:val="00190B44"/>
    <w:rsid w:val="00191274"/>
    <w:rsid w:val="0019153D"/>
    <w:rsid w:val="0019168A"/>
    <w:rsid w:val="0019179A"/>
    <w:rsid w:val="00192895"/>
    <w:rsid w:val="00192AD4"/>
    <w:rsid w:val="001938E0"/>
    <w:rsid w:val="00193B78"/>
    <w:rsid w:val="00193D4D"/>
    <w:rsid w:val="00193DC5"/>
    <w:rsid w:val="00193E38"/>
    <w:rsid w:val="001943BB"/>
    <w:rsid w:val="001944C0"/>
    <w:rsid w:val="00194A53"/>
    <w:rsid w:val="00194BC1"/>
    <w:rsid w:val="00195D4B"/>
    <w:rsid w:val="00196734"/>
    <w:rsid w:val="001967A1"/>
    <w:rsid w:val="00196DAB"/>
    <w:rsid w:val="00197154"/>
    <w:rsid w:val="001A031A"/>
    <w:rsid w:val="001A036B"/>
    <w:rsid w:val="001A053F"/>
    <w:rsid w:val="001A10D6"/>
    <w:rsid w:val="001A14B1"/>
    <w:rsid w:val="001A1A7B"/>
    <w:rsid w:val="001A214D"/>
    <w:rsid w:val="001A2808"/>
    <w:rsid w:val="001A2B5A"/>
    <w:rsid w:val="001A32F9"/>
    <w:rsid w:val="001A376C"/>
    <w:rsid w:val="001A3CD6"/>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0FC6"/>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5F8D"/>
    <w:rsid w:val="001B778A"/>
    <w:rsid w:val="001B7BD4"/>
    <w:rsid w:val="001B7C9D"/>
    <w:rsid w:val="001C0C1A"/>
    <w:rsid w:val="001C145F"/>
    <w:rsid w:val="001C186D"/>
    <w:rsid w:val="001C1AC8"/>
    <w:rsid w:val="001C265C"/>
    <w:rsid w:val="001C2A98"/>
    <w:rsid w:val="001C2ED3"/>
    <w:rsid w:val="001C34EA"/>
    <w:rsid w:val="001C3EB4"/>
    <w:rsid w:val="001C490E"/>
    <w:rsid w:val="001C4B4E"/>
    <w:rsid w:val="001C5584"/>
    <w:rsid w:val="001C5D65"/>
    <w:rsid w:val="001C5E2B"/>
    <w:rsid w:val="001C66B7"/>
    <w:rsid w:val="001C6C67"/>
    <w:rsid w:val="001C70F2"/>
    <w:rsid w:val="001C7C21"/>
    <w:rsid w:val="001D008F"/>
    <w:rsid w:val="001D0191"/>
    <w:rsid w:val="001D0894"/>
    <w:rsid w:val="001D0A4A"/>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5BCE"/>
    <w:rsid w:val="001D5CC9"/>
    <w:rsid w:val="001D5F0A"/>
    <w:rsid w:val="001D6614"/>
    <w:rsid w:val="001D7C04"/>
    <w:rsid w:val="001D7DA6"/>
    <w:rsid w:val="001E01C1"/>
    <w:rsid w:val="001E09A4"/>
    <w:rsid w:val="001E0CC0"/>
    <w:rsid w:val="001E24A2"/>
    <w:rsid w:val="001E27BE"/>
    <w:rsid w:val="001E2866"/>
    <w:rsid w:val="001E2A4B"/>
    <w:rsid w:val="001E2DE0"/>
    <w:rsid w:val="001E48BC"/>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634"/>
    <w:rsid w:val="001F198E"/>
    <w:rsid w:val="001F225C"/>
    <w:rsid w:val="001F2530"/>
    <w:rsid w:val="001F25C8"/>
    <w:rsid w:val="001F3023"/>
    <w:rsid w:val="001F31D7"/>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2D0"/>
    <w:rsid w:val="001F7862"/>
    <w:rsid w:val="001F7C00"/>
    <w:rsid w:val="001F7DF0"/>
    <w:rsid w:val="002000AB"/>
    <w:rsid w:val="002000FE"/>
    <w:rsid w:val="002005A1"/>
    <w:rsid w:val="00201343"/>
    <w:rsid w:val="00201DD4"/>
    <w:rsid w:val="00202E96"/>
    <w:rsid w:val="00202F5C"/>
    <w:rsid w:val="00202FC0"/>
    <w:rsid w:val="00203B24"/>
    <w:rsid w:val="00204461"/>
    <w:rsid w:val="0020508E"/>
    <w:rsid w:val="0020538A"/>
    <w:rsid w:val="00205647"/>
    <w:rsid w:val="00205708"/>
    <w:rsid w:val="00205A38"/>
    <w:rsid w:val="00205DAF"/>
    <w:rsid w:val="002066D6"/>
    <w:rsid w:val="002066FC"/>
    <w:rsid w:val="002069DC"/>
    <w:rsid w:val="00206E6E"/>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C0F"/>
    <w:rsid w:val="00217E78"/>
    <w:rsid w:val="002200DE"/>
    <w:rsid w:val="00220497"/>
    <w:rsid w:val="002204E0"/>
    <w:rsid w:val="00220BDE"/>
    <w:rsid w:val="00220E38"/>
    <w:rsid w:val="002215FA"/>
    <w:rsid w:val="00221D2C"/>
    <w:rsid w:val="00222257"/>
    <w:rsid w:val="00222908"/>
    <w:rsid w:val="00223D5C"/>
    <w:rsid w:val="00223FEE"/>
    <w:rsid w:val="002246D8"/>
    <w:rsid w:val="0022507F"/>
    <w:rsid w:val="002254A3"/>
    <w:rsid w:val="0022586E"/>
    <w:rsid w:val="00226058"/>
    <w:rsid w:val="002274D5"/>
    <w:rsid w:val="00227AD2"/>
    <w:rsid w:val="00227D1A"/>
    <w:rsid w:val="00227E35"/>
    <w:rsid w:val="00230363"/>
    <w:rsid w:val="002305AD"/>
    <w:rsid w:val="002309C9"/>
    <w:rsid w:val="00230BB6"/>
    <w:rsid w:val="00231255"/>
    <w:rsid w:val="0023125E"/>
    <w:rsid w:val="002317E8"/>
    <w:rsid w:val="00232895"/>
    <w:rsid w:val="00232BAE"/>
    <w:rsid w:val="00232BEF"/>
    <w:rsid w:val="00232EF0"/>
    <w:rsid w:val="00233086"/>
    <w:rsid w:val="0023338E"/>
    <w:rsid w:val="0023390F"/>
    <w:rsid w:val="00233E68"/>
    <w:rsid w:val="0023435E"/>
    <w:rsid w:val="00234377"/>
    <w:rsid w:val="00234767"/>
    <w:rsid w:val="00234DFA"/>
    <w:rsid w:val="002369D1"/>
    <w:rsid w:val="00236B16"/>
    <w:rsid w:val="00236BA0"/>
    <w:rsid w:val="00236FDF"/>
    <w:rsid w:val="0023796E"/>
    <w:rsid w:val="00237B1B"/>
    <w:rsid w:val="002404A3"/>
    <w:rsid w:val="0024079D"/>
    <w:rsid w:val="00240AD7"/>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963"/>
    <w:rsid w:val="00253218"/>
    <w:rsid w:val="0025385E"/>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C2C"/>
    <w:rsid w:val="0026229C"/>
    <w:rsid w:val="002623A4"/>
    <w:rsid w:val="002627F5"/>
    <w:rsid w:val="002628EC"/>
    <w:rsid w:val="00262B62"/>
    <w:rsid w:val="00262D86"/>
    <w:rsid w:val="00262E18"/>
    <w:rsid w:val="002630B6"/>
    <w:rsid w:val="0026344F"/>
    <w:rsid w:val="00265631"/>
    <w:rsid w:val="00265A9A"/>
    <w:rsid w:val="00266AAA"/>
    <w:rsid w:val="00266DDF"/>
    <w:rsid w:val="00267BB2"/>
    <w:rsid w:val="00267EB3"/>
    <w:rsid w:val="00270716"/>
    <w:rsid w:val="00271022"/>
    <w:rsid w:val="00271720"/>
    <w:rsid w:val="00271A36"/>
    <w:rsid w:val="002720C4"/>
    <w:rsid w:val="002724BA"/>
    <w:rsid w:val="00272A8C"/>
    <w:rsid w:val="00273321"/>
    <w:rsid w:val="00273A69"/>
    <w:rsid w:val="002741D5"/>
    <w:rsid w:val="00274966"/>
    <w:rsid w:val="00275174"/>
    <w:rsid w:val="002752F7"/>
    <w:rsid w:val="00275369"/>
    <w:rsid w:val="0027562E"/>
    <w:rsid w:val="00275760"/>
    <w:rsid w:val="002757A9"/>
    <w:rsid w:val="00276068"/>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6B70"/>
    <w:rsid w:val="00287CBA"/>
    <w:rsid w:val="00287D95"/>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75"/>
    <w:rsid w:val="00295CDF"/>
    <w:rsid w:val="002962DA"/>
    <w:rsid w:val="00296E27"/>
    <w:rsid w:val="0029765F"/>
    <w:rsid w:val="0029791B"/>
    <w:rsid w:val="0029792D"/>
    <w:rsid w:val="002A0F3F"/>
    <w:rsid w:val="002A0FBA"/>
    <w:rsid w:val="002A12DD"/>
    <w:rsid w:val="002A1973"/>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F8"/>
    <w:rsid w:val="002A653F"/>
    <w:rsid w:val="002A674D"/>
    <w:rsid w:val="002A7177"/>
    <w:rsid w:val="002A7CE4"/>
    <w:rsid w:val="002B058F"/>
    <w:rsid w:val="002B16C4"/>
    <w:rsid w:val="002B1FCC"/>
    <w:rsid w:val="002B21F7"/>
    <w:rsid w:val="002B2320"/>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1E26"/>
    <w:rsid w:val="002C26E3"/>
    <w:rsid w:val="002C273F"/>
    <w:rsid w:val="002C2F74"/>
    <w:rsid w:val="002C341F"/>
    <w:rsid w:val="002C3B75"/>
    <w:rsid w:val="002C3E97"/>
    <w:rsid w:val="002C4A73"/>
    <w:rsid w:val="002C4D61"/>
    <w:rsid w:val="002C4EA3"/>
    <w:rsid w:val="002C4F41"/>
    <w:rsid w:val="002C51AF"/>
    <w:rsid w:val="002C6359"/>
    <w:rsid w:val="002C6B23"/>
    <w:rsid w:val="002C7707"/>
    <w:rsid w:val="002C7A5C"/>
    <w:rsid w:val="002D026E"/>
    <w:rsid w:val="002D02F4"/>
    <w:rsid w:val="002D08DB"/>
    <w:rsid w:val="002D0A17"/>
    <w:rsid w:val="002D138A"/>
    <w:rsid w:val="002D1ACB"/>
    <w:rsid w:val="002D2C74"/>
    <w:rsid w:val="002D34D3"/>
    <w:rsid w:val="002D4972"/>
    <w:rsid w:val="002D571F"/>
    <w:rsid w:val="002D58CF"/>
    <w:rsid w:val="002D5906"/>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F17"/>
    <w:rsid w:val="002E6CD9"/>
    <w:rsid w:val="002E6E78"/>
    <w:rsid w:val="002E74C2"/>
    <w:rsid w:val="002E7A19"/>
    <w:rsid w:val="002E7F3B"/>
    <w:rsid w:val="002F0498"/>
    <w:rsid w:val="002F0D0E"/>
    <w:rsid w:val="002F0DDD"/>
    <w:rsid w:val="002F12B2"/>
    <w:rsid w:val="002F15D5"/>
    <w:rsid w:val="002F19C7"/>
    <w:rsid w:val="002F1BD8"/>
    <w:rsid w:val="002F1DB9"/>
    <w:rsid w:val="002F1F09"/>
    <w:rsid w:val="002F2067"/>
    <w:rsid w:val="002F26FD"/>
    <w:rsid w:val="002F2796"/>
    <w:rsid w:val="002F2B89"/>
    <w:rsid w:val="002F2D49"/>
    <w:rsid w:val="002F2E1D"/>
    <w:rsid w:val="002F2FCA"/>
    <w:rsid w:val="002F3A0C"/>
    <w:rsid w:val="002F3C62"/>
    <w:rsid w:val="002F5056"/>
    <w:rsid w:val="002F58A4"/>
    <w:rsid w:val="002F5E55"/>
    <w:rsid w:val="002F64B1"/>
    <w:rsid w:val="002F75E7"/>
    <w:rsid w:val="002F774F"/>
    <w:rsid w:val="003007E6"/>
    <w:rsid w:val="0030089F"/>
    <w:rsid w:val="00300D1E"/>
    <w:rsid w:val="0030159B"/>
    <w:rsid w:val="00302738"/>
    <w:rsid w:val="00302C56"/>
    <w:rsid w:val="00302EC8"/>
    <w:rsid w:val="00303235"/>
    <w:rsid w:val="0030361A"/>
    <w:rsid w:val="003036F1"/>
    <w:rsid w:val="00304040"/>
    <w:rsid w:val="0030463C"/>
    <w:rsid w:val="00304CF9"/>
    <w:rsid w:val="003050F0"/>
    <w:rsid w:val="003052A7"/>
    <w:rsid w:val="003052BA"/>
    <w:rsid w:val="00305339"/>
    <w:rsid w:val="003056CC"/>
    <w:rsid w:val="00305A6D"/>
    <w:rsid w:val="00305ACB"/>
    <w:rsid w:val="00305C21"/>
    <w:rsid w:val="003068E9"/>
    <w:rsid w:val="003070B2"/>
    <w:rsid w:val="0030718E"/>
    <w:rsid w:val="00307D73"/>
    <w:rsid w:val="00307FAF"/>
    <w:rsid w:val="003103A6"/>
    <w:rsid w:val="00310863"/>
    <w:rsid w:val="00310DD6"/>
    <w:rsid w:val="0031135D"/>
    <w:rsid w:val="0031245C"/>
    <w:rsid w:val="00312701"/>
    <w:rsid w:val="003143B8"/>
    <w:rsid w:val="00314489"/>
    <w:rsid w:val="00314732"/>
    <w:rsid w:val="003147AE"/>
    <w:rsid w:val="003148D1"/>
    <w:rsid w:val="00314C30"/>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809"/>
    <w:rsid w:val="0033698E"/>
    <w:rsid w:val="00337198"/>
    <w:rsid w:val="00340079"/>
    <w:rsid w:val="0034067D"/>
    <w:rsid w:val="00340DF0"/>
    <w:rsid w:val="00340F89"/>
    <w:rsid w:val="00341E22"/>
    <w:rsid w:val="00342280"/>
    <w:rsid w:val="00342AC8"/>
    <w:rsid w:val="00342BEF"/>
    <w:rsid w:val="003431A2"/>
    <w:rsid w:val="00343C05"/>
    <w:rsid w:val="00344021"/>
    <w:rsid w:val="00344134"/>
    <w:rsid w:val="003445C7"/>
    <w:rsid w:val="00344B27"/>
    <w:rsid w:val="00345627"/>
    <w:rsid w:val="00345A44"/>
    <w:rsid w:val="00346297"/>
    <w:rsid w:val="0034694B"/>
    <w:rsid w:val="00346CD9"/>
    <w:rsid w:val="003474A1"/>
    <w:rsid w:val="00347B2F"/>
    <w:rsid w:val="00347DC0"/>
    <w:rsid w:val="00350335"/>
    <w:rsid w:val="00350893"/>
    <w:rsid w:val="0035102D"/>
    <w:rsid w:val="00351324"/>
    <w:rsid w:val="00351B11"/>
    <w:rsid w:val="00352252"/>
    <w:rsid w:val="00352689"/>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1BD3"/>
    <w:rsid w:val="00362CA3"/>
    <w:rsid w:val="00362ED3"/>
    <w:rsid w:val="0036320B"/>
    <w:rsid w:val="00363561"/>
    <w:rsid w:val="00363616"/>
    <w:rsid w:val="003639AE"/>
    <w:rsid w:val="00363A21"/>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91B"/>
    <w:rsid w:val="00376D80"/>
    <w:rsid w:val="00380300"/>
    <w:rsid w:val="003805FC"/>
    <w:rsid w:val="0038108B"/>
    <w:rsid w:val="003815A0"/>
    <w:rsid w:val="00381E74"/>
    <w:rsid w:val="003824C7"/>
    <w:rsid w:val="003828A0"/>
    <w:rsid w:val="00383AEA"/>
    <w:rsid w:val="00383D48"/>
    <w:rsid w:val="00384DB1"/>
    <w:rsid w:val="00384F5A"/>
    <w:rsid w:val="00385596"/>
    <w:rsid w:val="003856B0"/>
    <w:rsid w:val="00386220"/>
    <w:rsid w:val="0038645D"/>
    <w:rsid w:val="00386908"/>
    <w:rsid w:val="0038706B"/>
    <w:rsid w:val="00387827"/>
    <w:rsid w:val="00387BF7"/>
    <w:rsid w:val="00387DE8"/>
    <w:rsid w:val="0039072D"/>
    <w:rsid w:val="0039137D"/>
    <w:rsid w:val="0039139D"/>
    <w:rsid w:val="003919F6"/>
    <w:rsid w:val="00391D98"/>
    <w:rsid w:val="0039228E"/>
    <w:rsid w:val="00392305"/>
    <w:rsid w:val="00392321"/>
    <w:rsid w:val="003924C6"/>
    <w:rsid w:val="00393753"/>
    <w:rsid w:val="00393E9C"/>
    <w:rsid w:val="00394233"/>
    <w:rsid w:val="00394CED"/>
    <w:rsid w:val="00394ED8"/>
    <w:rsid w:val="00394F73"/>
    <w:rsid w:val="00395320"/>
    <w:rsid w:val="00395C94"/>
    <w:rsid w:val="00395FAB"/>
    <w:rsid w:val="0039659E"/>
    <w:rsid w:val="00396CEA"/>
    <w:rsid w:val="00397447"/>
    <w:rsid w:val="003978E0"/>
    <w:rsid w:val="00397922"/>
    <w:rsid w:val="00397A13"/>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754"/>
    <w:rsid w:val="003A6001"/>
    <w:rsid w:val="003A671B"/>
    <w:rsid w:val="003A67BD"/>
    <w:rsid w:val="003B0061"/>
    <w:rsid w:val="003B0216"/>
    <w:rsid w:val="003B0522"/>
    <w:rsid w:val="003B0545"/>
    <w:rsid w:val="003B21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E0E74"/>
    <w:rsid w:val="003E11B7"/>
    <w:rsid w:val="003E16A0"/>
    <w:rsid w:val="003E2550"/>
    <w:rsid w:val="003E2D7C"/>
    <w:rsid w:val="003E3A09"/>
    <w:rsid w:val="003E3D0E"/>
    <w:rsid w:val="003E4B5C"/>
    <w:rsid w:val="003E5257"/>
    <w:rsid w:val="003E575A"/>
    <w:rsid w:val="003E5838"/>
    <w:rsid w:val="003E5DDB"/>
    <w:rsid w:val="003E63A0"/>
    <w:rsid w:val="003E63F3"/>
    <w:rsid w:val="003E6A5D"/>
    <w:rsid w:val="003E6FB1"/>
    <w:rsid w:val="003E7626"/>
    <w:rsid w:val="003E780C"/>
    <w:rsid w:val="003E7CD5"/>
    <w:rsid w:val="003F0C94"/>
    <w:rsid w:val="003F18A1"/>
    <w:rsid w:val="003F29EF"/>
    <w:rsid w:val="003F31CD"/>
    <w:rsid w:val="003F350B"/>
    <w:rsid w:val="003F39D4"/>
    <w:rsid w:val="003F3AC8"/>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D62"/>
    <w:rsid w:val="004001E8"/>
    <w:rsid w:val="004009BE"/>
    <w:rsid w:val="00400B1A"/>
    <w:rsid w:val="004011CC"/>
    <w:rsid w:val="00401240"/>
    <w:rsid w:val="00401D91"/>
    <w:rsid w:val="004021B8"/>
    <w:rsid w:val="00402570"/>
    <w:rsid w:val="00402863"/>
    <w:rsid w:val="00402E06"/>
    <w:rsid w:val="00402F72"/>
    <w:rsid w:val="004031F3"/>
    <w:rsid w:val="00403201"/>
    <w:rsid w:val="00403769"/>
    <w:rsid w:val="00403D6B"/>
    <w:rsid w:val="0040415A"/>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2E91"/>
    <w:rsid w:val="0041358D"/>
    <w:rsid w:val="00413686"/>
    <w:rsid w:val="00413B32"/>
    <w:rsid w:val="00414200"/>
    <w:rsid w:val="00414225"/>
    <w:rsid w:val="004148A4"/>
    <w:rsid w:val="004149A3"/>
    <w:rsid w:val="00415175"/>
    <w:rsid w:val="00415E18"/>
    <w:rsid w:val="004162D7"/>
    <w:rsid w:val="00416336"/>
    <w:rsid w:val="00416526"/>
    <w:rsid w:val="0041724D"/>
    <w:rsid w:val="00417347"/>
    <w:rsid w:val="004175C0"/>
    <w:rsid w:val="00417708"/>
    <w:rsid w:val="0041799D"/>
    <w:rsid w:val="00420841"/>
    <w:rsid w:val="0042107A"/>
    <w:rsid w:val="00422101"/>
    <w:rsid w:val="00422270"/>
    <w:rsid w:val="00422398"/>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48EF"/>
    <w:rsid w:val="00434B84"/>
    <w:rsid w:val="00434E2D"/>
    <w:rsid w:val="00435754"/>
    <w:rsid w:val="0043593D"/>
    <w:rsid w:val="0043632F"/>
    <w:rsid w:val="004371B5"/>
    <w:rsid w:val="00437F50"/>
    <w:rsid w:val="00437F9D"/>
    <w:rsid w:val="00440EE9"/>
    <w:rsid w:val="00441065"/>
    <w:rsid w:val="004419DB"/>
    <w:rsid w:val="00442EAD"/>
    <w:rsid w:val="004430F0"/>
    <w:rsid w:val="00443B06"/>
    <w:rsid w:val="00444ED0"/>
    <w:rsid w:val="004453B0"/>
    <w:rsid w:val="00445426"/>
    <w:rsid w:val="00445886"/>
    <w:rsid w:val="0044610E"/>
    <w:rsid w:val="00446197"/>
    <w:rsid w:val="004470B8"/>
    <w:rsid w:val="004476F7"/>
    <w:rsid w:val="00447B6D"/>
    <w:rsid w:val="00447CED"/>
    <w:rsid w:val="00450843"/>
    <w:rsid w:val="00450E44"/>
    <w:rsid w:val="004515BD"/>
    <w:rsid w:val="0045179B"/>
    <w:rsid w:val="00451B83"/>
    <w:rsid w:val="004520CB"/>
    <w:rsid w:val="00452228"/>
    <w:rsid w:val="00452931"/>
    <w:rsid w:val="0045335C"/>
    <w:rsid w:val="00453525"/>
    <w:rsid w:val="00453749"/>
    <w:rsid w:val="00453BE9"/>
    <w:rsid w:val="004545D5"/>
    <w:rsid w:val="0045531B"/>
    <w:rsid w:val="004558D1"/>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36F3"/>
    <w:rsid w:val="00464104"/>
    <w:rsid w:val="00464891"/>
    <w:rsid w:val="004651A5"/>
    <w:rsid w:val="0046581F"/>
    <w:rsid w:val="0046594A"/>
    <w:rsid w:val="00465F46"/>
    <w:rsid w:val="00466159"/>
    <w:rsid w:val="00466A6C"/>
    <w:rsid w:val="00467C20"/>
    <w:rsid w:val="00470112"/>
    <w:rsid w:val="0047031C"/>
    <w:rsid w:val="004704EC"/>
    <w:rsid w:val="0047054A"/>
    <w:rsid w:val="00470BC4"/>
    <w:rsid w:val="004712D7"/>
    <w:rsid w:val="00472B7A"/>
    <w:rsid w:val="00472DD4"/>
    <w:rsid w:val="00473F67"/>
    <w:rsid w:val="0047465C"/>
    <w:rsid w:val="00474C27"/>
    <w:rsid w:val="00475189"/>
    <w:rsid w:val="004752D8"/>
    <w:rsid w:val="00475681"/>
    <w:rsid w:val="00475B20"/>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653"/>
    <w:rsid w:val="00482A3D"/>
    <w:rsid w:val="00482E30"/>
    <w:rsid w:val="00483041"/>
    <w:rsid w:val="00483068"/>
    <w:rsid w:val="0048315F"/>
    <w:rsid w:val="00483B31"/>
    <w:rsid w:val="00484AD3"/>
    <w:rsid w:val="0048594F"/>
    <w:rsid w:val="00485AED"/>
    <w:rsid w:val="00485B86"/>
    <w:rsid w:val="00485C15"/>
    <w:rsid w:val="00485C2F"/>
    <w:rsid w:val="00485DF9"/>
    <w:rsid w:val="00485E0A"/>
    <w:rsid w:val="00485EE6"/>
    <w:rsid w:val="004862BB"/>
    <w:rsid w:val="00486680"/>
    <w:rsid w:val="004872DA"/>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3FA"/>
    <w:rsid w:val="004A4BC5"/>
    <w:rsid w:val="004A4D63"/>
    <w:rsid w:val="004A52C9"/>
    <w:rsid w:val="004A5C87"/>
    <w:rsid w:val="004A6448"/>
    <w:rsid w:val="004A64EC"/>
    <w:rsid w:val="004A67BE"/>
    <w:rsid w:val="004A69AE"/>
    <w:rsid w:val="004A6C47"/>
    <w:rsid w:val="004A78A0"/>
    <w:rsid w:val="004A78BC"/>
    <w:rsid w:val="004A7C5B"/>
    <w:rsid w:val="004B0342"/>
    <w:rsid w:val="004B181F"/>
    <w:rsid w:val="004B1A89"/>
    <w:rsid w:val="004B1BB8"/>
    <w:rsid w:val="004B2D99"/>
    <w:rsid w:val="004B2DDF"/>
    <w:rsid w:val="004B2E53"/>
    <w:rsid w:val="004B3566"/>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E7D"/>
    <w:rsid w:val="004B72B0"/>
    <w:rsid w:val="004B7E56"/>
    <w:rsid w:val="004C01A2"/>
    <w:rsid w:val="004C0EC2"/>
    <w:rsid w:val="004C19D2"/>
    <w:rsid w:val="004C28B0"/>
    <w:rsid w:val="004C2B1F"/>
    <w:rsid w:val="004C340C"/>
    <w:rsid w:val="004C3877"/>
    <w:rsid w:val="004C3962"/>
    <w:rsid w:val="004C3A84"/>
    <w:rsid w:val="004C3AF9"/>
    <w:rsid w:val="004C4986"/>
    <w:rsid w:val="004C4B56"/>
    <w:rsid w:val="004C530F"/>
    <w:rsid w:val="004C55AF"/>
    <w:rsid w:val="004C55EE"/>
    <w:rsid w:val="004C64FB"/>
    <w:rsid w:val="004C6AD9"/>
    <w:rsid w:val="004C6ED6"/>
    <w:rsid w:val="004C783D"/>
    <w:rsid w:val="004C7E46"/>
    <w:rsid w:val="004C7E96"/>
    <w:rsid w:val="004D0581"/>
    <w:rsid w:val="004D0790"/>
    <w:rsid w:val="004D0F82"/>
    <w:rsid w:val="004D151C"/>
    <w:rsid w:val="004D1FB9"/>
    <w:rsid w:val="004D2841"/>
    <w:rsid w:val="004D28A0"/>
    <w:rsid w:val="004D312F"/>
    <w:rsid w:val="004D32AB"/>
    <w:rsid w:val="004D352D"/>
    <w:rsid w:val="004D3538"/>
    <w:rsid w:val="004D3823"/>
    <w:rsid w:val="004D3B28"/>
    <w:rsid w:val="004D3E4D"/>
    <w:rsid w:val="004D3EA7"/>
    <w:rsid w:val="004D44CC"/>
    <w:rsid w:val="004D4E23"/>
    <w:rsid w:val="004D578E"/>
    <w:rsid w:val="004D5D1E"/>
    <w:rsid w:val="004D5E61"/>
    <w:rsid w:val="004D6187"/>
    <w:rsid w:val="004D63F9"/>
    <w:rsid w:val="004D672C"/>
    <w:rsid w:val="004D770C"/>
    <w:rsid w:val="004D7BF7"/>
    <w:rsid w:val="004D7E8E"/>
    <w:rsid w:val="004E0101"/>
    <w:rsid w:val="004E04B0"/>
    <w:rsid w:val="004E07A1"/>
    <w:rsid w:val="004E1284"/>
    <w:rsid w:val="004E30D5"/>
    <w:rsid w:val="004E325A"/>
    <w:rsid w:val="004E32BD"/>
    <w:rsid w:val="004E3404"/>
    <w:rsid w:val="004E3EC8"/>
    <w:rsid w:val="004E40CB"/>
    <w:rsid w:val="004E555A"/>
    <w:rsid w:val="004E5634"/>
    <w:rsid w:val="004E5867"/>
    <w:rsid w:val="004E58C9"/>
    <w:rsid w:val="004E5BCF"/>
    <w:rsid w:val="004E620B"/>
    <w:rsid w:val="004E6BD9"/>
    <w:rsid w:val="004E703F"/>
    <w:rsid w:val="004E73F9"/>
    <w:rsid w:val="004E74A2"/>
    <w:rsid w:val="004E7603"/>
    <w:rsid w:val="004E7D74"/>
    <w:rsid w:val="004E7E58"/>
    <w:rsid w:val="004F0031"/>
    <w:rsid w:val="004F1296"/>
    <w:rsid w:val="004F14E2"/>
    <w:rsid w:val="004F1652"/>
    <w:rsid w:val="004F1D0B"/>
    <w:rsid w:val="004F23F2"/>
    <w:rsid w:val="004F264E"/>
    <w:rsid w:val="004F268F"/>
    <w:rsid w:val="004F2980"/>
    <w:rsid w:val="004F3CAC"/>
    <w:rsid w:val="004F415E"/>
    <w:rsid w:val="004F4EF7"/>
    <w:rsid w:val="004F68D1"/>
    <w:rsid w:val="004F6B1A"/>
    <w:rsid w:val="004F7384"/>
    <w:rsid w:val="004F7549"/>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4A04"/>
    <w:rsid w:val="005050CE"/>
    <w:rsid w:val="005054C0"/>
    <w:rsid w:val="00505891"/>
    <w:rsid w:val="00505AE4"/>
    <w:rsid w:val="00505CA7"/>
    <w:rsid w:val="00506037"/>
    <w:rsid w:val="0050686A"/>
    <w:rsid w:val="005074D5"/>
    <w:rsid w:val="00507ED2"/>
    <w:rsid w:val="00510743"/>
    <w:rsid w:val="00511623"/>
    <w:rsid w:val="0051181C"/>
    <w:rsid w:val="005118DE"/>
    <w:rsid w:val="00512828"/>
    <w:rsid w:val="00512F95"/>
    <w:rsid w:val="00513145"/>
    <w:rsid w:val="00513E18"/>
    <w:rsid w:val="005140EB"/>
    <w:rsid w:val="0051433C"/>
    <w:rsid w:val="00514A12"/>
    <w:rsid w:val="005154E3"/>
    <w:rsid w:val="005162EC"/>
    <w:rsid w:val="005165E4"/>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603"/>
    <w:rsid w:val="005328B2"/>
    <w:rsid w:val="00532D57"/>
    <w:rsid w:val="00532D58"/>
    <w:rsid w:val="00532D80"/>
    <w:rsid w:val="00533B79"/>
    <w:rsid w:val="00533D96"/>
    <w:rsid w:val="005346F6"/>
    <w:rsid w:val="00534F46"/>
    <w:rsid w:val="005350E5"/>
    <w:rsid w:val="005353FF"/>
    <w:rsid w:val="00535F10"/>
    <w:rsid w:val="00537AFF"/>
    <w:rsid w:val="00537B27"/>
    <w:rsid w:val="0054095D"/>
    <w:rsid w:val="0054127D"/>
    <w:rsid w:val="00541B34"/>
    <w:rsid w:val="00541C98"/>
    <w:rsid w:val="005426BA"/>
    <w:rsid w:val="00542F43"/>
    <w:rsid w:val="0054310D"/>
    <w:rsid w:val="00543473"/>
    <w:rsid w:val="005434FB"/>
    <w:rsid w:val="00544B06"/>
    <w:rsid w:val="005451E0"/>
    <w:rsid w:val="005454BB"/>
    <w:rsid w:val="00545506"/>
    <w:rsid w:val="0054579A"/>
    <w:rsid w:val="00546229"/>
    <w:rsid w:val="005473BD"/>
    <w:rsid w:val="00547C8F"/>
    <w:rsid w:val="005508BF"/>
    <w:rsid w:val="00551216"/>
    <w:rsid w:val="00551864"/>
    <w:rsid w:val="005538A3"/>
    <w:rsid w:val="00553F77"/>
    <w:rsid w:val="005542BC"/>
    <w:rsid w:val="005548D1"/>
    <w:rsid w:val="005548E6"/>
    <w:rsid w:val="00555A92"/>
    <w:rsid w:val="00556AA0"/>
    <w:rsid w:val="00556C0A"/>
    <w:rsid w:val="005578FC"/>
    <w:rsid w:val="00557AE7"/>
    <w:rsid w:val="00560296"/>
    <w:rsid w:val="00561405"/>
    <w:rsid w:val="005618FC"/>
    <w:rsid w:val="00562384"/>
    <w:rsid w:val="005623C5"/>
    <w:rsid w:val="00562637"/>
    <w:rsid w:val="0056300F"/>
    <w:rsid w:val="00564029"/>
    <w:rsid w:val="0056448D"/>
    <w:rsid w:val="00564574"/>
    <w:rsid w:val="0056459D"/>
    <w:rsid w:val="00564848"/>
    <w:rsid w:val="00565661"/>
    <w:rsid w:val="00565A37"/>
    <w:rsid w:val="00565A77"/>
    <w:rsid w:val="00565AE7"/>
    <w:rsid w:val="00565FEB"/>
    <w:rsid w:val="0056643A"/>
    <w:rsid w:val="00566D59"/>
    <w:rsid w:val="00567164"/>
    <w:rsid w:val="00567BDB"/>
    <w:rsid w:val="00570A7F"/>
    <w:rsid w:val="00571DBF"/>
    <w:rsid w:val="0057217B"/>
    <w:rsid w:val="0057235A"/>
    <w:rsid w:val="005723CA"/>
    <w:rsid w:val="005729EB"/>
    <w:rsid w:val="00572C85"/>
    <w:rsid w:val="00573596"/>
    <w:rsid w:val="00573B90"/>
    <w:rsid w:val="00573FCD"/>
    <w:rsid w:val="00574491"/>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3260"/>
    <w:rsid w:val="005844BA"/>
    <w:rsid w:val="005849A3"/>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CE"/>
    <w:rsid w:val="0059186B"/>
    <w:rsid w:val="00591EBF"/>
    <w:rsid w:val="0059222C"/>
    <w:rsid w:val="00592387"/>
    <w:rsid w:val="0059264E"/>
    <w:rsid w:val="0059283A"/>
    <w:rsid w:val="005928AE"/>
    <w:rsid w:val="00592ABE"/>
    <w:rsid w:val="00593B36"/>
    <w:rsid w:val="00593B40"/>
    <w:rsid w:val="00594FF0"/>
    <w:rsid w:val="00595C68"/>
    <w:rsid w:val="0059662A"/>
    <w:rsid w:val="00596C46"/>
    <w:rsid w:val="00597373"/>
    <w:rsid w:val="00597C3C"/>
    <w:rsid w:val="005A0704"/>
    <w:rsid w:val="005A13C1"/>
    <w:rsid w:val="005A145B"/>
    <w:rsid w:val="005A14DD"/>
    <w:rsid w:val="005A161C"/>
    <w:rsid w:val="005A1EDF"/>
    <w:rsid w:val="005A2065"/>
    <w:rsid w:val="005A236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731"/>
    <w:rsid w:val="005B0FA9"/>
    <w:rsid w:val="005B1686"/>
    <w:rsid w:val="005B2058"/>
    <w:rsid w:val="005B22BB"/>
    <w:rsid w:val="005B2836"/>
    <w:rsid w:val="005B284A"/>
    <w:rsid w:val="005B38BC"/>
    <w:rsid w:val="005B3D8F"/>
    <w:rsid w:val="005B3E85"/>
    <w:rsid w:val="005B417B"/>
    <w:rsid w:val="005B44E5"/>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E23"/>
    <w:rsid w:val="005C50AB"/>
    <w:rsid w:val="005C5308"/>
    <w:rsid w:val="005C54D1"/>
    <w:rsid w:val="005C588A"/>
    <w:rsid w:val="005C6286"/>
    <w:rsid w:val="005C68FF"/>
    <w:rsid w:val="005C7401"/>
    <w:rsid w:val="005C7A43"/>
    <w:rsid w:val="005D0442"/>
    <w:rsid w:val="005D1108"/>
    <w:rsid w:val="005D1393"/>
    <w:rsid w:val="005D235C"/>
    <w:rsid w:val="005D254E"/>
    <w:rsid w:val="005D364D"/>
    <w:rsid w:val="005D4CB5"/>
    <w:rsid w:val="005D4CB6"/>
    <w:rsid w:val="005D5102"/>
    <w:rsid w:val="005D5520"/>
    <w:rsid w:val="005D5882"/>
    <w:rsid w:val="005D5AEE"/>
    <w:rsid w:val="005D5BE7"/>
    <w:rsid w:val="005D6029"/>
    <w:rsid w:val="005D616B"/>
    <w:rsid w:val="005D6254"/>
    <w:rsid w:val="005D634A"/>
    <w:rsid w:val="005D65CE"/>
    <w:rsid w:val="005D6D97"/>
    <w:rsid w:val="005D6F7B"/>
    <w:rsid w:val="005D7DDE"/>
    <w:rsid w:val="005E0107"/>
    <w:rsid w:val="005E1147"/>
    <w:rsid w:val="005E1E62"/>
    <w:rsid w:val="005E2B13"/>
    <w:rsid w:val="005E305E"/>
    <w:rsid w:val="005E342C"/>
    <w:rsid w:val="005E38CF"/>
    <w:rsid w:val="005E41FE"/>
    <w:rsid w:val="005E42A4"/>
    <w:rsid w:val="005E45F3"/>
    <w:rsid w:val="005E4E1F"/>
    <w:rsid w:val="005E5C5B"/>
    <w:rsid w:val="005E63F6"/>
    <w:rsid w:val="005E6444"/>
    <w:rsid w:val="005E65C8"/>
    <w:rsid w:val="005E6CA2"/>
    <w:rsid w:val="005E6D18"/>
    <w:rsid w:val="005E70A6"/>
    <w:rsid w:val="005E7120"/>
    <w:rsid w:val="005E713F"/>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6E7F"/>
    <w:rsid w:val="005F7344"/>
    <w:rsid w:val="005F7D7D"/>
    <w:rsid w:val="0060021F"/>
    <w:rsid w:val="00600323"/>
    <w:rsid w:val="00601812"/>
    <w:rsid w:val="0060186D"/>
    <w:rsid w:val="00602025"/>
    <w:rsid w:val="006023F6"/>
    <w:rsid w:val="00602645"/>
    <w:rsid w:val="0060276A"/>
    <w:rsid w:val="0060288E"/>
    <w:rsid w:val="00602BA5"/>
    <w:rsid w:val="006034D6"/>
    <w:rsid w:val="00603544"/>
    <w:rsid w:val="00603622"/>
    <w:rsid w:val="006037E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4D97"/>
    <w:rsid w:val="00615C3C"/>
    <w:rsid w:val="00615EDE"/>
    <w:rsid w:val="00616C53"/>
    <w:rsid w:val="00617848"/>
    <w:rsid w:val="00617EE5"/>
    <w:rsid w:val="00617F23"/>
    <w:rsid w:val="006201BE"/>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52EA"/>
    <w:rsid w:val="006254FA"/>
    <w:rsid w:val="0062555A"/>
    <w:rsid w:val="006258B0"/>
    <w:rsid w:val="006259AC"/>
    <w:rsid w:val="0062612F"/>
    <w:rsid w:val="00626151"/>
    <w:rsid w:val="006275EF"/>
    <w:rsid w:val="00627750"/>
    <w:rsid w:val="006278BB"/>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4607"/>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AFE"/>
    <w:rsid w:val="00642C7F"/>
    <w:rsid w:val="00643672"/>
    <w:rsid w:val="0064474F"/>
    <w:rsid w:val="00644979"/>
    <w:rsid w:val="00645114"/>
    <w:rsid w:val="00645EDF"/>
    <w:rsid w:val="006468C4"/>
    <w:rsid w:val="00646DAF"/>
    <w:rsid w:val="00647463"/>
    <w:rsid w:val="0064772B"/>
    <w:rsid w:val="00647837"/>
    <w:rsid w:val="006478F6"/>
    <w:rsid w:val="00647A7A"/>
    <w:rsid w:val="006508B2"/>
    <w:rsid w:val="006512DF"/>
    <w:rsid w:val="0065380B"/>
    <w:rsid w:val="006540DA"/>
    <w:rsid w:val="00654A31"/>
    <w:rsid w:val="00656792"/>
    <w:rsid w:val="00657149"/>
    <w:rsid w:val="00657351"/>
    <w:rsid w:val="006575FF"/>
    <w:rsid w:val="0066075A"/>
    <w:rsid w:val="00660771"/>
    <w:rsid w:val="00660AF2"/>
    <w:rsid w:val="00660F2C"/>
    <w:rsid w:val="006612DF"/>
    <w:rsid w:val="006617C2"/>
    <w:rsid w:val="00661E79"/>
    <w:rsid w:val="00662173"/>
    <w:rsid w:val="006626FA"/>
    <w:rsid w:val="00662A93"/>
    <w:rsid w:val="00662B32"/>
    <w:rsid w:val="00662B73"/>
    <w:rsid w:val="00662D53"/>
    <w:rsid w:val="00662E94"/>
    <w:rsid w:val="006631CA"/>
    <w:rsid w:val="00663274"/>
    <w:rsid w:val="00663A90"/>
    <w:rsid w:val="00663D7B"/>
    <w:rsid w:val="0066455D"/>
    <w:rsid w:val="0066469C"/>
    <w:rsid w:val="00664A4C"/>
    <w:rsid w:val="00664EE0"/>
    <w:rsid w:val="00665925"/>
    <w:rsid w:val="006660D8"/>
    <w:rsid w:val="00666471"/>
    <w:rsid w:val="006664F2"/>
    <w:rsid w:val="00666959"/>
    <w:rsid w:val="00666AA0"/>
    <w:rsid w:val="0066740B"/>
    <w:rsid w:val="006675A9"/>
    <w:rsid w:val="00667B74"/>
    <w:rsid w:val="00667EBE"/>
    <w:rsid w:val="006702A4"/>
    <w:rsid w:val="00670318"/>
    <w:rsid w:val="00670607"/>
    <w:rsid w:val="00670707"/>
    <w:rsid w:val="00670E2C"/>
    <w:rsid w:val="006717F6"/>
    <w:rsid w:val="00671C34"/>
    <w:rsid w:val="00671CE7"/>
    <w:rsid w:val="00672181"/>
    <w:rsid w:val="00673206"/>
    <w:rsid w:val="0067337D"/>
    <w:rsid w:val="006737B3"/>
    <w:rsid w:val="00673F99"/>
    <w:rsid w:val="00674274"/>
    <w:rsid w:val="006747F7"/>
    <w:rsid w:val="00674982"/>
    <w:rsid w:val="00674E3B"/>
    <w:rsid w:val="006759BD"/>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2EC"/>
    <w:rsid w:val="00691990"/>
    <w:rsid w:val="00691A08"/>
    <w:rsid w:val="0069206C"/>
    <w:rsid w:val="00693133"/>
    <w:rsid w:val="006940F6"/>
    <w:rsid w:val="00694230"/>
    <w:rsid w:val="00695894"/>
    <w:rsid w:val="00697BC3"/>
    <w:rsid w:val="00697D8B"/>
    <w:rsid w:val="00697EDE"/>
    <w:rsid w:val="006A06DE"/>
    <w:rsid w:val="006A07A0"/>
    <w:rsid w:val="006A0D79"/>
    <w:rsid w:val="006A1046"/>
    <w:rsid w:val="006A142D"/>
    <w:rsid w:val="006A1A76"/>
    <w:rsid w:val="006A1E2B"/>
    <w:rsid w:val="006A1EED"/>
    <w:rsid w:val="006A21DD"/>
    <w:rsid w:val="006A4893"/>
    <w:rsid w:val="006A59E2"/>
    <w:rsid w:val="006A5A14"/>
    <w:rsid w:val="006A5A8E"/>
    <w:rsid w:val="006A5FEB"/>
    <w:rsid w:val="006A624A"/>
    <w:rsid w:val="006B03E1"/>
    <w:rsid w:val="006B04F6"/>
    <w:rsid w:val="006B068B"/>
    <w:rsid w:val="006B1171"/>
    <w:rsid w:val="006B1534"/>
    <w:rsid w:val="006B1FD6"/>
    <w:rsid w:val="006B2C98"/>
    <w:rsid w:val="006B302D"/>
    <w:rsid w:val="006B39FD"/>
    <w:rsid w:val="006B3F6B"/>
    <w:rsid w:val="006B52CE"/>
    <w:rsid w:val="006B66B6"/>
    <w:rsid w:val="006B6839"/>
    <w:rsid w:val="006B6C6A"/>
    <w:rsid w:val="006B72A9"/>
    <w:rsid w:val="006B73BC"/>
    <w:rsid w:val="006B7CB9"/>
    <w:rsid w:val="006B7DD7"/>
    <w:rsid w:val="006C039D"/>
    <w:rsid w:val="006C0F0B"/>
    <w:rsid w:val="006C25EF"/>
    <w:rsid w:val="006C2B5B"/>
    <w:rsid w:val="006C2BBA"/>
    <w:rsid w:val="006C3118"/>
    <w:rsid w:val="006C3E62"/>
    <w:rsid w:val="006C458C"/>
    <w:rsid w:val="006C4B31"/>
    <w:rsid w:val="006C4EB1"/>
    <w:rsid w:val="006C5837"/>
    <w:rsid w:val="006C59F0"/>
    <w:rsid w:val="006C5A27"/>
    <w:rsid w:val="006C5C81"/>
    <w:rsid w:val="006C5E45"/>
    <w:rsid w:val="006C6620"/>
    <w:rsid w:val="006C6672"/>
    <w:rsid w:val="006C7030"/>
    <w:rsid w:val="006C7291"/>
    <w:rsid w:val="006D0076"/>
    <w:rsid w:val="006D00CF"/>
    <w:rsid w:val="006D0216"/>
    <w:rsid w:val="006D0BFC"/>
    <w:rsid w:val="006D10E4"/>
    <w:rsid w:val="006D1B69"/>
    <w:rsid w:val="006D1EC1"/>
    <w:rsid w:val="006D2CE8"/>
    <w:rsid w:val="006D2E25"/>
    <w:rsid w:val="006D32D4"/>
    <w:rsid w:val="006D3D6E"/>
    <w:rsid w:val="006D41A0"/>
    <w:rsid w:val="006D58ED"/>
    <w:rsid w:val="006D5C22"/>
    <w:rsid w:val="006D61A5"/>
    <w:rsid w:val="006D70B0"/>
    <w:rsid w:val="006D74C3"/>
    <w:rsid w:val="006D7598"/>
    <w:rsid w:val="006D786A"/>
    <w:rsid w:val="006D7F8F"/>
    <w:rsid w:val="006E0773"/>
    <w:rsid w:val="006E0E26"/>
    <w:rsid w:val="006E1DB9"/>
    <w:rsid w:val="006E2859"/>
    <w:rsid w:val="006E2FC2"/>
    <w:rsid w:val="006E30B1"/>
    <w:rsid w:val="006E3F5B"/>
    <w:rsid w:val="006E445B"/>
    <w:rsid w:val="006E474E"/>
    <w:rsid w:val="006E478B"/>
    <w:rsid w:val="006E4CCB"/>
    <w:rsid w:val="006E4DA9"/>
    <w:rsid w:val="006E5A35"/>
    <w:rsid w:val="006E5A43"/>
    <w:rsid w:val="006E646A"/>
    <w:rsid w:val="006E6C9C"/>
    <w:rsid w:val="006F00E5"/>
    <w:rsid w:val="006F0524"/>
    <w:rsid w:val="006F066F"/>
    <w:rsid w:val="006F0F20"/>
    <w:rsid w:val="006F16E3"/>
    <w:rsid w:val="006F1888"/>
    <w:rsid w:val="006F2BAC"/>
    <w:rsid w:val="006F329F"/>
    <w:rsid w:val="006F3321"/>
    <w:rsid w:val="006F336E"/>
    <w:rsid w:val="006F3653"/>
    <w:rsid w:val="006F3EA4"/>
    <w:rsid w:val="006F3F57"/>
    <w:rsid w:val="006F4AA1"/>
    <w:rsid w:val="006F4EAF"/>
    <w:rsid w:val="006F5725"/>
    <w:rsid w:val="006F5882"/>
    <w:rsid w:val="006F5978"/>
    <w:rsid w:val="006F5B16"/>
    <w:rsid w:val="006F6009"/>
    <w:rsid w:val="006F6A1A"/>
    <w:rsid w:val="006F736D"/>
    <w:rsid w:val="006F7398"/>
    <w:rsid w:val="006F759A"/>
    <w:rsid w:val="006F7AD3"/>
    <w:rsid w:val="006F7B98"/>
    <w:rsid w:val="006F7C45"/>
    <w:rsid w:val="007001E2"/>
    <w:rsid w:val="00701062"/>
    <w:rsid w:val="0070172E"/>
    <w:rsid w:val="00701AE1"/>
    <w:rsid w:val="007020AE"/>
    <w:rsid w:val="0070214D"/>
    <w:rsid w:val="00702329"/>
    <w:rsid w:val="007026F9"/>
    <w:rsid w:val="0070340D"/>
    <w:rsid w:val="00703855"/>
    <w:rsid w:val="00703B1E"/>
    <w:rsid w:val="007046B0"/>
    <w:rsid w:val="00705090"/>
    <w:rsid w:val="0070544D"/>
    <w:rsid w:val="00705E45"/>
    <w:rsid w:val="00705E5D"/>
    <w:rsid w:val="00705F9F"/>
    <w:rsid w:val="00706002"/>
    <w:rsid w:val="00706257"/>
    <w:rsid w:val="007065C7"/>
    <w:rsid w:val="00707699"/>
    <w:rsid w:val="007076BC"/>
    <w:rsid w:val="00707D20"/>
    <w:rsid w:val="0071009E"/>
    <w:rsid w:val="00710657"/>
    <w:rsid w:val="007107A9"/>
    <w:rsid w:val="00710941"/>
    <w:rsid w:val="00710988"/>
    <w:rsid w:val="00711062"/>
    <w:rsid w:val="00711917"/>
    <w:rsid w:val="00711AB0"/>
    <w:rsid w:val="007120B5"/>
    <w:rsid w:val="00712541"/>
    <w:rsid w:val="00712C71"/>
    <w:rsid w:val="00712DFF"/>
    <w:rsid w:val="00713224"/>
    <w:rsid w:val="00713D66"/>
    <w:rsid w:val="007142A5"/>
    <w:rsid w:val="007147E1"/>
    <w:rsid w:val="0071487C"/>
    <w:rsid w:val="00714CAE"/>
    <w:rsid w:val="00714CCC"/>
    <w:rsid w:val="00715D49"/>
    <w:rsid w:val="00716AB4"/>
    <w:rsid w:val="00716AF8"/>
    <w:rsid w:val="00716B5F"/>
    <w:rsid w:val="00716C5A"/>
    <w:rsid w:val="0071700D"/>
    <w:rsid w:val="00717146"/>
    <w:rsid w:val="00717600"/>
    <w:rsid w:val="00717723"/>
    <w:rsid w:val="007177BD"/>
    <w:rsid w:val="00717EE2"/>
    <w:rsid w:val="007206B8"/>
    <w:rsid w:val="00720859"/>
    <w:rsid w:val="00720F55"/>
    <w:rsid w:val="00720FFC"/>
    <w:rsid w:val="0072154D"/>
    <w:rsid w:val="007219E9"/>
    <w:rsid w:val="00721A03"/>
    <w:rsid w:val="00721F5B"/>
    <w:rsid w:val="0072255D"/>
    <w:rsid w:val="00722E87"/>
    <w:rsid w:val="007232DE"/>
    <w:rsid w:val="007232DF"/>
    <w:rsid w:val="00723ED6"/>
    <w:rsid w:val="007243FA"/>
    <w:rsid w:val="00724483"/>
    <w:rsid w:val="0072560A"/>
    <w:rsid w:val="00726329"/>
    <w:rsid w:val="00726493"/>
    <w:rsid w:val="0072679F"/>
    <w:rsid w:val="00726B4C"/>
    <w:rsid w:val="00726E1A"/>
    <w:rsid w:val="00726EF7"/>
    <w:rsid w:val="00727223"/>
    <w:rsid w:val="0072757A"/>
    <w:rsid w:val="00730044"/>
    <w:rsid w:val="00730A5C"/>
    <w:rsid w:val="00730AC7"/>
    <w:rsid w:val="00730B18"/>
    <w:rsid w:val="007311BE"/>
    <w:rsid w:val="00731596"/>
    <w:rsid w:val="00732105"/>
    <w:rsid w:val="00732327"/>
    <w:rsid w:val="007332AD"/>
    <w:rsid w:val="00733432"/>
    <w:rsid w:val="007334E5"/>
    <w:rsid w:val="00733933"/>
    <w:rsid w:val="00733DCA"/>
    <w:rsid w:val="00733DD5"/>
    <w:rsid w:val="00734260"/>
    <w:rsid w:val="007344E0"/>
    <w:rsid w:val="00734D12"/>
    <w:rsid w:val="00734D58"/>
    <w:rsid w:val="007351CD"/>
    <w:rsid w:val="00735265"/>
    <w:rsid w:val="00736289"/>
    <w:rsid w:val="00736DC9"/>
    <w:rsid w:val="007374BA"/>
    <w:rsid w:val="00737795"/>
    <w:rsid w:val="007377E8"/>
    <w:rsid w:val="00737FDC"/>
    <w:rsid w:val="007408DE"/>
    <w:rsid w:val="0074189B"/>
    <w:rsid w:val="00741E59"/>
    <w:rsid w:val="0074204E"/>
    <w:rsid w:val="00742C2C"/>
    <w:rsid w:val="00742E6B"/>
    <w:rsid w:val="00743978"/>
    <w:rsid w:val="00743A33"/>
    <w:rsid w:val="007441DE"/>
    <w:rsid w:val="00744903"/>
    <w:rsid w:val="007457D1"/>
    <w:rsid w:val="00746BC7"/>
    <w:rsid w:val="00746F9E"/>
    <w:rsid w:val="00747A9C"/>
    <w:rsid w:val="00747CE6"/>
    <w:rsid w:val="00750900"/>
    <w:rsid w:val="00750E27"/>
    <w:rsid w:val="00750E7A"/>
    <w:rsid w:val="00750FE2"/>
    <w:rsid w:val="0075105E"/>
    <w:rsid w:val="007510B7"/>
    <w:rsid w:val="007511DE"/>
    <w:rsid w:val="00751246"/>
    <w:rsid w:val="007514A1"/>
    <w:rsid w:val="00751ECF"/>
    <w:rsid w:val="00752228"/>
    <w:rsid w:val="00752315"/>
    <w:rsid w:val="00752E57"/>
    <w:rsid w:val="00752F07"/>
    <w:rsid w:val="0075399A"/>
    <w:rsid w:val="007543AB"/>
    <w:rsid w:val="00754846"/>
    <w:rsid w:val="00754A4E"/>
    <w:rsid w:val="00754A9D"/>
    <w:rsid w:val="00755C75"/>
    <w:rsid w:val="007569D3"/>
    <w:rsid w:val="00757042"/>
    <w:rsid w:val="007577EE"/>
    <w:rsid w:val="00760231"/>
    <w:rsid w:val="00760B4D"/>
    <w:rsid w:val="00760E08"/>
    <w:rsid w:val="0076129C"/>
    <w:rsid w:val="007622AA"/>
    <w:rsid w:val="007629CB"/>
    <w:rsid w:val="00762B76"/>
    <w:rsid w:val="00762F83"/>
    <w:rsid w:val="00763690"/>
    <w:rsid w:val="00763BE5"/>
    <w:rsid w:val="00766101"/>
    <w:rsid w:val="0076622A"/>
    <w:rsid w:val="0076790D"/>
    <w:rsid w:val="00770063"/>
    <w:rsid w:val="00770B88"/>
    <w:rsid w:val="00770CED"/>
    <w:rsid w:val="007715F2"/>
    <w:rsid w:val="00771720"/>
    <w:rsid w:val="00771951"/>
    <w:rsid w:val="00771B47"/>
    <w:rsid w:val="00771FF2"/>
    <w:rsid w:val="00772B73"/>
    <w:rsid w:val="00772E39"/>
    <w:rsid w:val="00772E90"/>
    <w:rsid w:val="00773431"/>
    <w:rsid w:val="00773E43"/>
    <w:rsid w:val="00774002"/>
    <w:rsid w:val="0077414F"/>
    <w:rsid w:val="00774713"/>
    <w:rsid w:val="00774A93"/>
    <w:rsid w:val="00775089"/>
    <w:rsid w:val="007751DE"/>
    <w:rsid w:val="00775E9B"/>
    <w:rsid w:val="00776777"/>
    <w:rsid w:val="00776981"/>
    <w:rsid w:val="00776C32"/>
    <w:rsid w:val="00776DBD"/>
    <w:rsid w:val="00777173"/>
    <w:rsid w:val="00777355"/>
    <w:rsid w:val="007806FC"/>
    <w:rsid w:val="00780EDF"/>
    <w:rsid w:val="00780FCE"/>
    <w:rsid w:val="007815A2"/>
    <w:rsid w:val="0078190B"/>
    <w:rsid w:val="00781FA5"/>
    <w:rsid w:val="007821BA"/>
    <w:rsid w:val="00782358"/>
    <w:rsid w:val="00782949"/>
    <w:rsid w:val="00783477"/>
    <w:rsid w:val="00783BA8"/>
    <w:rsid w:val="00783CFE"/>
    <w:rsid w:val="00783E71"/>
    <w:rsid w:val="007843AA"/>
    <w:rsid w:val="00784F65"/>
    <w:rsid w:val="00785914"/>
    <w:rsid w:val="007860B6"/>
    <w:rsid w:val="007862CD"/>
    <w:rsid w:val="007866AA"/>
    <w:rsid w:val="00786F02"/>
    <w:rsid w:val="007909F1"/>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848"/>
    <w:rsid w:val="0079493A"/>
    <w:rsid w:val="00794DD6"/>
    <w:rsid w:val="0079543B"/>
    <w:rsid w:val="00795751"/>
    <w:rsid w:val="0079648D"/>
    <w:rsid w:val="0079662F"/>
    <w:rsid w:val="00797107"/>
    <w:rsid w:val="0079794E"/>
    <w:rsid w:val="00797FA0"/>
    <w:rsid w:val="007A023C"/>
    <w:rsid w:val="007A0486"/>
    <w:rsid w:val="007A0812"/>
    <w:rsid w:val="007A1CBC"/>
    <w:rsid w:val="007A1F53"/>
    <w:rsid w:val="007A1F5E"/>
    <w:rsid w:val="007A1F7F"/>
    <w:rsid w:val="007A304B"/>
    <w:rsid w:val="007A3C1F"/>
    <w:rsid w:val="007A4088"/>
    <w:rsid w:val="007A5E31"/>
    <w:rsid w:val="007A645D"/>
    <w:rsid w:val="007A6D97"/>
    <w:rsid w:val="007A7B4B"/>
    <w:rsid w:val="007A7E62"/>
    <w:rsid w:val="007B0160"/>
    <w:rsid w:val="007B0735"/>
    <w:rsid w:val="007B0846"/>
    <w:rsid w:val="007B09D0"/>
    <w:rsid w:val="007B0B87"/>
    <w:rsid w:val="007B0F34"/>
    <w:rsid w:val="007B0FDD"/>
    <w:rsid w:val="007B14F5"/>
    <w:rsid w:val="007B15CC"/>
    <w:rsid w:val="007B24EF"/>
    <w:rsid w:val="007B25B4"/>
    <w:rsid w:val="007B32D9"/>
    <w:rsid w:val="007B3566"/>
    <w:rsid w:val="007B386F"/>
    <w:rsid w:val="007B38C0"/>
    <w:rsid w:val="007B3D36"/>
    <w:rsid w:val="007B49AF"/>
    <w:rsid w:val="007B4C93"/>
    <w:rsid w:val="007B594D"/>
    <w:rsid w:val="007B5B51"/>
    <w:rsid w:val="007B6279"/>
    <w:rsid w:val="007B73EB"/>
    <w:rsid w:val="007B7481"/>
    <w:rsid w:val="007B7C58"/>
    <w:rsid w:val="007C084C"/>
    <w:rsid w:val="007C0C05"/>
    <w:rsid w:val="007C0E33"/>
    <w:rsid w:val="007C146B"/>
    <w:rsid w:val="007C17FF"/>
    <w:rsid w:val="007C1FB5"/>
    <w:rsid w:val="007C21A8"/>
    <w:rsid w:val="007C270F"/>
    <w:rsid w:val="007C2FFF"/>
    <w:rsid w:val="007C3004"/>
    <w:rsid w:val="007C37AE"/>
    <w:rsid w:val="007C4BF3"/>
    <w:rsid w:val="007C4C85"/>
    <w:rsid w:val="007C4F64"/>
    <w:rsid w:val="007C530B"/>
    <w:rsid w:val="007C5459"/>
    <w:rsid w:val="007C56F2"/>
    <w:rsid w:val="007C587C"/>
    <w:rsid w:val="007C6438"/>
    <w:rsid w:val="007C6743"/>
    <w:rsid w:val="007C6A20"/>
    <w:rsid w:val="007C7481"/>
    <w:rsid w:val="007D0D9C"/>
    <w:rsid w:val="007D27BB"/>
    <w:rsid w:val="007D3248"/>
    <w:rsid w:val="007D35FC"/>
    <w:rsid w:val="007D3F48"/>
    <w:rsid w:val="007D451B"/>
    <w:rsid w:val="007D478F"/>
    <w:rsid w:val="007D4CBD"/>
    <w:rsid w:val="007D5005"/>
    <w:rsid w:val="007D5990"/>
    <w:rsid w:val="007D59AB"/>
    <w:rsid w:val="007D5D98"/>
    <w:rsid w:val="007D6267"/>
    <w:rsid w:val="007D6A64"/>
    <w:rsid w:val="007D7BC7"/>
    <w:rsid w:val="007E0C3C"/>
    <w:rsid w:val="007E167A"/>
    <w:rsid w:val="007E2061"/>
    <w:rsid w:val="007E2138"/>
    <w:rsid w:val="007E37A8"/>
    <w:rsid w:val="007E4501"/>
    <w:rsid w:val="007E45B3"/>
    <w:rsid w:val="007E4B47"/>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A42"/>
    <w:rsid w:val="00802D95"/>
    <w:rsid w:val="00802F86"/>
    <w:rsid w:val="008034A8"/>
    <w:rsid w:val="00803AA1"/>
    <w:rsid w:val="00803B1E"/>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54A"/>
    <w:rsid w:val="008215DE"/>
    <w:rsid w:val="00821B44"/>
    <w:rsid w:val="00822722"/>
    <w:rsid w:val="00822AAA"/>
    <w:rsid w:val="00822D38"/>
    <w:rsid w:val="00822D96"/>
    <w:rsid w:val="008230CE"/>
    <w:rsid w:val="00823509"/>
    <w:rsid w:val="008237A0"/>
    <w:rsid w:val="00823901"/>
    <w:rsid w:val="008239BB"/>
    <w:rsid w:val="00823D41"/>
    <w:rsid w:val="00823F21"/>
    <w:rsid w:val="008242A6"/>
    <w:rsid w:val="00825665"/>
    <w:rsid w:val="00825884"/>
    <w:rsid w:val="00825CB8"/>
    <w:rsid w:val="008263BE"/>
    <w:rsid w:val="008263F8"/>
    <w:rsid w:val="0082671D"/>
    <w:rsid w:val="00826888"/>
    <w:rsid w:val="0082690B"/>
    <w:rsid w:val="00827336"/>
    <w:rsid w:val="008277EF"/>
    <w:rsid w:val="00827B2D"/>
    <w:rsid w:val="00830226"/>
    <w:rsid w:val="008302B4"/>
    <w:rsid w:val="008306B7"/>
    <w:rsid w:val="00830B6A"/>
    <w:rsid w:val="00830F16"/>
    <w:rsid w:val="00832390"/>
    <w:rsid w:val="00832C4D"/>
    <w:rsid w:val="00833283"/>
    <w:rsid w:val="00833A10"/>
    <w:rsid w:val="00834039"/>
    <w:rsid w:val="008343A1"/>
    <w:rsid w:val="00834956"/>
    <w:rsid w:val="00834B06"/>
    <w:rsid w:val="008352F2"/>
    <w:rsid w:val="00835325"/>
    <w:rsid w:val="00835FE1"/>
    <w:rsid w:val="00840D6F"/>
    <w:rsid w:val="00840D75"/>
    <w:rsid w:val="00841070"/>
    <w:rsid w:val="00841232"/>
    <w:rsid w:val="00841363"/>
    <w:rsid w:val="008427E5"/>
    <w:rsid w:val="00842CDE"/>
    <w:rsid w:val="008430CE"/>
    <w:rsid w:val="008431F4"/>
    <w:rsid w:val="00844AED"/>
    <w:rsid w:val="00845016"/>
    <w:rsid w:val="008453FF"/>
    <w:rsid w:val="008454D9"/>
    <w:rsid w:val="00846B41"/>
    <w:rsid w:val="008471C2"/>
    <w:rsid w:val="0084734E"/>
    <w:rsid w:val="00847820"/>
    <w:rsid w:val="00850507"/>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CE3"/>
    <w:rsid w:val="008571B2"/>
    <w:rsid w:val="00857883"/>
    <w:rsid w:val="00857CA9"/>
    <w:rsid w:val="00861261"/>
    <w:rsid w:val="0086161E"/>
    <w:rsid w:val="008617B1"/>
    <w:rsid w:val="0086185B"/>
    <w:rsid w:val="008619DD"/>
    <w:rsid w:val="00861B97"/>
    <w:rsid w:val="0086294D"/>
    <w:rsid w:val="00863C60"/>
    <w:rsid w:val="00864432"/>
    <w:rsid w:val="0086468A"/>
    <w:rsid w:val="00864B12"/>
    <w:rsid w:val="008650DB"/>
    <w:rsid w:val="008660B2"/>
    <w:rsid w:val="00866328"/>
    <w:rsid w:val="008667C9"/>
    <w:rsid w:val="00866A5F"/>
    <w:rsid w:val="00866A95"/>
    <w:rsid w:val="00866B0A"/>
    <w:rsid w:val="0086787D"/>
    <w:rsid w:val="00867AB3"/>
    <w:rsid w:val="00867B39"/>
    <w:rsid w:val="00867F8C"/>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2457"/>
    <w:rsid w:val="00882677"/>
    <w:rsid w:val="00882A04"/>
    <w:rsid w:val="00882D57"/>
    <w:rsid w:val="00883250"/>
    <w:rsid w:val="008835BD"/>
    <w:rsid w:val="00883A46"/>
    <w:rsid w:val="00884399"/>
    <w:rsid w:val="0088577B"/>
    <w:rsid w:val="00886A17"/>
    <w:rsid w:val="00886FD9"/>
    <w:rsid w:val="00887739"/>
    <w:rsid w:val="0088783A"/>
    <w:rsid w:val="00887C40"/>
    <w:rsid w:val="00890C7B"/>
    <w:rsid w:val="00892255"/>
    <w:rsid w:val="008935EA"/>
    <w:rsid w:val="00894978"/>
    <w:rsid w:val="00894ACA"/>
    <w:rsid w:val="00894EA6"/>
    <w:rsid w:val="008958FB"/>
    <w:rsid w:val="008960EB"/>
    <w:rsid w:val="00896FAE"/>
    <w:rsid w:val="0089749A"/>
    <w:rsid w:val="0089760E"/>
    <w:rsid w:val="008978C5"/>
    <w:rsid w:val="008A086B"/>
    <w:rsid w:val="008A0938"/>
    <w:rsid w:val="008A1DB6"/>
    <w:rsid w:val="008A248F"/>
    <w:rsid w:val="008A37B0"/>
    <w:rsid w:val="008A3A79"/>
    <w:rsid w:val="008A4171"/>
    <w:rsid w:val="008A4295"/>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1846"/>
    <w:rsid w:val="008B18AE"/>
    <w:rsid w:val="008B1D6B"/>
    <w:rsid w:val="008B2752"/>
    <w:rsid w:val="008B2787"/>
    <w:rsid w:val="008B298A"/>
    <w:rsid w:val="008B2D37"/>
    <w:rsid w:val="008B2D4C"/>
    <w:rsid w:val="008B2E10"/>
    <w:rsid w:val="008B2F24"/>
    <w:rsid w:val="008B3732"/>
    <w:rsid w:val="008B3852"/>
    <w:rsid w:val="008B3C39"/>
    <w:rsid w:val="008B43A6"/>
    <w:rsid w:val="008B4EF9"/>
    <w:rsid w:val="008B593C"/>
    <w:rsid w:val="008B5952"/>
    <w:rsid w:val="008B6298"/>
    <w:rsid w:val="008B63AB"/>
    <w:rsid w:val="008B7FD8"/>
    <w:rsid w:val="008C0A48"/>
    <w:rsid w:val="008C13AF"/>
    <w:rsid w:val="008C2016"/>
    <w:rsid w:val="008C2834"/>
    <w:rsid w:val="008C2C04"/>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D04A3"/>
    <w:rsid w:val="008D0820"/>
    <w:rsid w:val="008D1547"/>
    <w:rsid w:val="008D19D5"/>
    <w:rsid w:val="008D20E3"/>
    <w:rsid w:val="008D2103"/>
    <w:rsid w:val="008D2674"/>
    <w:rsid w:val="008D2A35"/>
    <w:rsid w:val="008D30B3"/>
    <w:rsid w:val="008D3240"/>
    <w:rsid w:val="008D3720"/>
    <w:rsid w:val="008D37EA"/>
    <w:rsid w:val="008D38E5"/>
    <w:rsid w:val="008D3A3B"/>
    <w:rsid w:val="008D3F01"/>
    <w:rsid w:val="008D462D"/>
    <w:rsid w:val="008D4714"/>
    <w:rsid w:val="008D4B06"/>
    <w:rsid w:val="008D53A2"/>
    <w:rsid w:val="008D5AC0"/>
    <w:rsid w:val="008D6CC7"/>
    <w:rsid w:val="008D6DB4"/>
    <w:rsid w:val="008D7088"/>
    <w:rsid w:val="008D715D"/>
    <w:rsid w:val="008D743F"/>
    <w:rsid w:val="008D795E"/>
    <w:rsid w:val="008D7C45"/>
    <w:rsid w:val="008D7C62"/>
    <w:rsid w:val="008D7D1B"/>
    <w:rsid w:val="008E05CE"/>
    <w:rsid w:val="008E16AD"/>
    <w:rsid w:val="008E16EC"/>
    <w:rsid w:val="008E19B4"/>
    <w:rsid w:val="008E1BEF"/>
    <w:rsid w:val="008E1DB6"/>
    <w:rsid w:val="008E29D1"/>
    <w:rsid w:val="008E29D4"/>
    <w:rsid w:val="008E31F5"/>
    <w:rsid w:val="008E38AA"/>
    <w:rsid w:val="008E41C6"/>
    <w:rsid w:val="008E4614"/>
    <w:rsid w:val="008E487A"/>
    <w:rsid w:val="008E4C88"/>
    <w:rsid w:val="008E59E8"/>
    <w:rsid w:val="008E5E31"/>
    <w:rsid w:val="008E642A"/>
    <w:rsid w:val="008E652B"/>
    <w:rsid w:val="008E696B"/>
    <w:rsid w:val="008E6AF0"/>
    <w:rsid w:val="008E6B0C"/>
    <w:rsid w:val="008E6E31"/>
    <w:rsid w:val="008E6EE9"/>
    <w:rsid w:val="008E6F77"/>
    <w:rsid w:val="008E7001"/>
    <w:rsid w:val="008F0084"/>
    <w:rsid w:val="008F0327"/>
    <w:rsid w:val="008F04F3"/>
    <w:rsid w:val="008F0601"/>
    <w:rsid w:val="008F06C1"/>
    <w:rsid w:val="008F134E"/>
    <w:rsid w:val="008F2005"/>
    <w:rsid w:val="008F2BAF"/>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12EB"/>
    <w:rsid w:val="009014C9"/>
    <w:rsid w:val="00901531"/>
    <w:rsid w:val="009015C9"/>
    <w:rsid w:val="00901EEE"/>
    <w:rsid w:val="00902021"/>
    <w:rsid w:val="00902BDD"/>
    <w:rsid w:val="0090303E"/>
    <w:rsid w:val="00903761"/>
    <w:rsid w:val="00904230"/>
    <w:rsid w:val="009051EB"/>
    <w:rsid w:val="0090600F"/>
    <w:rsid w:val="00906E0B"/>
    <w:rsid w:val="00907007"/>
    <w:rsid w:val="00907050"/>
    <w:rsid w:val="00907D5E"/>
    <w:rsid w:val="00907ED3"/>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84E"/>
    <w:rsid w:val="00917101"/>
    <w:rsid w:val="009177A6"/>
    <w:rsid w:val="00917884"/>
    <w:rsid w:val="00917D46"/>
    <w:rsid w:val="009200EB"/>
    <w:rsid w:val="009203E7"/>
    <w:rsid w:val="009203EC"/>
    <w:rsid w:val="00920CA2"/>
    <w:rsid w:val="0092128A"/>
    <w:rsid w:val="0092159B"/>
    <w:rsid w:val="009218B8"/>
    <w:rsid w:val="00921FB7"/>
    <w:rsid w:val="00922AED"/>
    <w:rsid w:val="00922EBF"/>
    <w:rsid w:val="00923979"/>
    <w:rsid w:val="00923B15"/>
    <w:rsid w:val="00924818"/>
    <w:rsid w:val="00924C8D"/>
    <w:rsid w:val="00925905"/>
    <w:rsid w:val="00925DF7"/>
    <w:rsid w:val="009273BF"/>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DDC"/>
    <w:rsid w:val="00933EE5"/>
    <w:rsid w:val="00934DC9"/>
    <w:rsid w:val="009352DB"/>
    <w:rsid w:val="009356BF"/>
    <w:rsid w:val="00936B58"/>
    <w:rsid w:val="00936EFE"/>
    <w:rsid w:val="009370AE"/>
    <w:rsid w:val="0093741C"/>
    <w:rsid w:val="00937909"/>
    <w:rsid w:val="00937A6B"/>
    <w:rsid w:val="00937BC4"/>
    <w:rsid w:val="00940DFF"/>
    <w:rsid w:val="009417AE"/>
    <w:rsid w:val="009417B7"/>
    <w:rsid w:val="00941984"/>
    <w:rsid w:val="00941FB2"/>
    <w:rsid w:val="0094281F"/>
    <w:rsid w:val="00943BDE"/>
    <w:rsid w:val="00943FE6"/>
    <w:rsid w:val="00944760"/>
    <w:rsid w:val="00945720"/>
    <w:rsid w:val="009457E9"/>
    <w:rsid w:val="00945D24"/>
    <w:rsid w:val="00946620"/>
    <w:rsid w:val="009469DA"/>
    <w:rsid w:val="00946D23"/>
    <w:rsid w:val="00946E20"/>
    <w:rsid w:val="0094720C"/>
    <w:rsid w:val="00947609"/>
    <w:rsid w:val="00947A1A"/>
    <w:rsid w:val="00950237"/>
    <w:rsid w:val="00950485"/>
    <w:rsid w:val="00950AE0"/>
    <w:rsid w:val="00951AB7"/>
    <w:rsid w:val="00951DA1"/>
    <w:rsid w:val="00953ABC"/>
    <w:rsid w:val="00953D7B"/>
    <w:rsid w:val="0095414D"/>
    <w:rsid w:val="009550A7"/>
    <w:rsid w:val="0095519E"/>
    <w:rsid w:val="00955223"/>
    <w:rsid w:val="009555E5"/>
    <w:rsid w:val="00955803"/>
    <w:rsid w:val="00956060"/>
    <w:rsid w:val="00956A6F"/>
    <w:rsid w:val="009571BC"/>
    <w:rsid w:val="00957715"/>
    <w:rsid w:val="00957E49"/>
    <w:rsid w:val="00960D9E"/>
    <w:rsid w:val="00961410"/>
    <w:rsid w:val="00961B46"/>
    <w:rsid w:val="00962887"/>
    <w:rsid w:val="00962955"/>
    <w:rsid w:val="00962CB2"/>
    <w:rsid w:val="00963012"/>
    <w:rsid w:val="009630EE"/>
    <w:rsid w:val="00963388"/>
    <w:rsid w:val="00963A10"/>
    <w:rsid w:val="00963EE6"/>
    <w:rsid w:val="00964169"/>
    <w:rsid w:val="009644B7"/>
    <w:rsid w:val="00964E31"/>
    <w:rsid w:val="009650C0"/>
    <w:rsid w:val="00965CFE"/>
    <w:rsid w:val="009667E7"/>
    <w:rsid w:val="0097001F"/>
    <w:rsid w:val="00971267"/>
    <w:rsid w:val="00971DE5"/>
    <w:rsid w:val="00971FF9"/>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CBA"/>
    <w:rsid w:val="009A0EA2"/>
    <w:rsid w:val="009A23D5"/>
    <w:rsid w:val="009A3301"/>
    <w:rsid w:val="009A3724"/>
    <w:rsid w:val="009A387C"/>
    <w:rsid w:val="009A4512"/>
    <w:rsid w:val="009A4589"/>
    <w:rsid w:val="009A4CB1"/>
    <w:rsid w:val="009A4FE4"/>
    <w:rsid w:val="009A5206"/>
    <w:rsid w:val="009A57A2"/>
    <w:rsid w:val="009A57C6"/>
    <w:rsid w:val="009A58D0"/>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A93"/>
    <w:rsid w:val="009B5BD9"/>
    <w:rsid w:val="009B5D0C"/>
    <w:rsid w:val="009B5DAA"/>
    <w:rsid w:val="009B5E98"/>
    <w:rsid w:val="009B5ED8"/>
    <w:rsid w:val="009B6216"/>
    <w:rsid w:val="009B70C7"/>
    <w:rsid w:val="009B716F"/>
    <w:rsid w:val="009B733F"/>
    <w:rsid w:val="009B7EAB"/>
    <w:rsid w:val="009C01C0"/>
    <w:rsid w:val="009C0AC8"/>
    <w:rsid w:val="009C0E6A"/>
    <w:rsid w:val="009C1C26"/>
    <w:rsid w:val="009C23EF"/>
    <w:rsid w:val="009C28B5"/>
    <w:rsid w:val="009C295B"/>
    <w:rsid w:val="009C305D"/>
    <w:rsid w:val="009C3C84"/>
    <w:rsid w:val="009C3EA3"/>
    <w:rsid w:val="009C4306"/>
    <w:rsid w:val="009C4515"/>
    <w:rsid w:val="009C45C7"/>
    <w:rsid w:val="009C51EA"/>
    <w:rsid w:val="009C52A8"/>
    <w:rsid w:val="009C52D5"/>
    <w:rsid w:val="009C54A6"/>
    <w:rsid w:val="009C5B82"/>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B8"/>
    <w:rsid w:val="009D3567"/>
    <w:rsid w:val="009D38A2"/>
    <w:rsid w:val="009D3C7F"/>
    <w:rsid w:val="009D3DC0"/>
    <w:rsid w:val="009D460B"/>
    <w:rsid w:val="009D4AA5"/>
    <w:rsid w:val="009D4C16"/>
    <w:rsid w:val="009D5070"/>
    <w:rsid w:val="009D508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72"/>
    <w:rsid w:val="009F499D"/>
    <w:rsid w:val="009F4E0F"/>
    <w:rsid w:val="009F526C"/>
    <w:rsid w:val="009F5A51"/>
    <w:rsid w:val="009F5B14"/>
    <w:rsid w:val="009F674B"/>
    <w:rsid w:val="009F6B4B"/>
    <w:rsid w:val="009F7077"/>
    <w:rsid w:val="009F75B3"/>
    <w:rsid w:val="009F79C4"/>
    <w:rsid w:val="009F7DB4"/>
    <w:rsid w:val="009F7E30"/>
    <w:rsid w:val="009F7FFB"/>
    <w:rsid w:val="00A00409"/>
    <w:rsid w:val="00A0055C"/>
    <w:rsid w:val="00A00567"/>
    <w:rsid w:val="00A00B56"/>
    <w:rsid w:val="00A01285"/>
    <w:rsid w:val="00A0131F"/>
    <w:rsid w:val="00A01426"/>
    <w:rsid w:val="00A01FD2"/>
    <w:rsid w:val="00A02336"/>
    <w:rsid w:val="00A023DB"/>
    <w:rsid w:val="00A024E1"/>
    <w:rsid w:val="00A0288D"/>
    <w:rsid w:val="00A03BF8"/>
    <w:rsid w:val="00A03D33"/>
    <w:rsid w:val="00A0411D"/>
    <w:rsid w:val="00A0418F"/>
    <w:rsid w:val="00A042EE"/>
    <w:rsid w:val="00A0492C"/>
    <w:rsid w:val="00A05107"/>
    <w:rsid w:val="00A051FE"/>
    <w:rsid w:val="00A05500"/>
    <w:rsid w:val="00A05E2B"/>
    <w:rsid w:val="00A062E0"/>
    <w:rsid w:val="00A0631C"/>
    <w:rsid w:val="00A067B7"/>
    <w:rsid w:val="00A070FA"/>
    <w:rsid w:val="00A07178"/>
    <w:rsid w:val="00A0727B"/>
    <w:rsid w:val="00A07379"/>
    <w:rsid w:val="00A07660"/>
    <w:rsid w:val="00A07DD7"/>
    <w:rsid w:val="00A07F0B"/>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3D3E"/>
    <w:rsid w:val="00A24C95"/>
    <w:rsid w:val="00A251D2"/>
    <w:rsid w:val="00A252AB"/>
    <w:rsid w:val="00A258B5"/>
    <w:rsid w:val="00A25CF1"/>
    <w:rsid w:val="00A26246"/>
    <w:rsid w:val="00A26495"/>
    <w:rsid w:val="00A268E7"/>
    <w:rsid w:val="00A26A94"/>
    <w:rsid w:val="00A26DF9"/>
    <w:rsid w:val="00A26EA5"/>
    <w:rsid w:val="00A26EEF"/>
    <w:rsid w:val="00A26FE2"/>
    <w:rsid w:val="00A2702B"/>
    <w:rsid w:val="00A2710C"/>
    <w:rsid w:val="00A27502"/>
    <w:rsid w:val="00A30448"/>
    <w:rsid w:val="00A30535"/>
    <w:rsid w:val="00A30593"/>
    <w:rsid w:val="00A31552"/>
    <w:rsid w:val="00A3169F"/>
    <w:rsid w:val="00A31DAD"/>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5C6"/>
    <w:rsid w:val="00A45768"/>
    <w:rsid w:val="00A45A0C"/>
    <w:rsid w:val="00A46D64"/>
    <w:rsid w:val="00A46F1C"/>
    <w:rsid w:val="00A47233"/>
    <w:rsid w:val="00A4729F"/>
    <w:rsid w:val="00A474A3"/>
    <w:rsid w:val="00A4789F"/>
    <w:rsid w:val="00A508B4"/>
    <w:rsid w:val="00A50B3D"/>
    <w:rsid w:val="00A51771"/>
    <w:rsid w:val="00A519A2"/>
    <w:rsid w:val="00A51B6D"/>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5698F"/>
    <w:rsid w:val="00A606E5"/>
    <w:rsid w:val="00A60884"/>
    <w:rsid w:val="00A61194"/>
    <w:rsid w:val="00A61F6B"/>
    <w:rsid w:val="00A6207B"/>
    <w:rsid w:val="00A6213C"/>
    <w:rsid w:val="00A628CF"/>
    <w:rsid w:val="00A6323E"/>
    <w:rsid w:val="00A63651"/>
    <w:rsid w:val="00A636BD"/>
    <w:rsid w:val="00A63A7D"/>
    <w:rsid w:val="00A6428F"/>
    <w:rsid w:val="00A6438E"/>
    <w:rsid w:val="00A6590F"/>
    <w:rsid w:val="00A6593C"/>
    <w:rsid w:val="00A65D10"/>
    <w:rsid w:val="00A65D4F"/>
    <w:rsid w:val="00A65E0C"/>
    <w:rsid w:val="00A662EF"/>
    <w:rsid w:val="00A66A2C"/>
    <w:rsid w:val="00A66DF0"/>
    <w:rsid w:val="00A67654"/>
    <w:rsid w:val="00A67759"/>
    <w:rsid w:val="00A70754"/>
    <w:rsid w:val="00A70840"/>
    <w:rsid w:val="00A70B72"/>
    <w:rsid w:val="00A70C47"/>
    <w:rsid w:val="00A70DB7"/>
    <w:rsid w:val="00A71F9D"/>
    <w:rsid w:val="00A72352"/>
    <w:rsid w:val="00A72367"/>
    <w:rsid w:val="00A724B1"/>
    <w:rsid w:val="00A725ED"/>
    <w:rsid w:val="00A7282C"/>
    <w:rsid w:val="00A7298E"/>
    <w:rsid w:val="00A72C6C"/>
    <w:rsid w:val="00A73064"/>
    <w:rsid w:val="00A732A6"/>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60C"/>
    <w:rsid w:val="00A84B74"/>
    <w:rsid w:val="00A84DBE"/>
    <w:rsid w:val="00A84E08"/>
    <w:rsid w:val="00A85040"/>
    <w:rsid w:val="00A85AAD"/>
    <w:rsid w:val="00A85D36"/>
    <w:rsid w:val="00A86A02"/>
    <w:rsid w:val="00A86C7D"/>
    <w:rsid w:val="00A86E1B"/>
    <w:rsid w:val="00A870C9"/>
    <w:rsid w:val="00A8753F"/>
    <w:rsid w:val="00A876B4"/>
    <w:rsid w:val="00A87ACF"/>
    <w:rsid w:val="00A87D2F"/>
    <w:rsid w:val="00A90132"/>
    <w:rsid w:val="00A90299"/>
    <w:rsid w:val="00A90D5C"/>
    <w:rsid w:val="00A90D61"/>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D92"/>
    <w:rsid w:val="00AA4F6F"/>
    <w:rsid w:val="00AA5105"/>
    <w:rsid w:val="00AA57F4"/>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735"/>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6C9F"/>
    <w:rsid w:val="00AC6E91"/>
    <w:rsid w:val="00AC74AA"/>
    <w:rsid w:val="00AD0E36"/>
    <w:rsid w:val="00AD0F3A"/>
    <w:rsid w:val="00AD1C78"/>
    <w:rsid w:val="00AD2CAE"/>
    <w:rsid w:val="00AD2D20"/>
    <w:rsid w:val="00AD2EF5"/>
    <w:rsid w:val="00AD34C7"/>
    <w:rsid w:val="00AD4454"/>
    <w:rsid w:val="00AD45D0"/>
    <w:rsid w:val="00AD4957"/>
    <w:rsid w:val="00AD54AE"/>
    <w:rsid w:val="00AD64AE"/>
    <w:rsid w:val="00AD6736"/>
    <w:rsid w:val="00AD6A10"/>
    <w:rsid w:val="00AD76E4"/>
    <w:rsid w:val="00AD7CBF"/>
    <w:rsid w:val="00AD7F49"/>
    <w:rsid w:val="00AE0726"/>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3191"/>
    <w:rsid w:val="00AF3433"/>
    <w:rsid w:val="00AF358F"/>
    <w:rsid w:val="00AF3B22"/>
    <w:rsid w:val="00AF3E5C"/>
    <w:rsid w:val="00AF43F9"/>
    <w:rsid w:val="00AF58BF"/>
    <w:rsid w:val="00AF5C5A"/>
    <w:rsid w:val="00AF658D"/>
    <w:rsid w:val="00AF6974"/>
    <w:rsid w:val="00AF78ED"/>
    <w:rsid w:val="00AF7A5B"/>
    <w:rsid w:val="00B001DB"/>
    <w:rsid w:val="00B00750"/>
    <w:rsid w:val="00B009EE"/>
    <w:rsid w:val="00B016C4"/>
    <w:rsid w:val="00B01CB7"/>
    <w:rsid w:val="00B02079"/>
    <w:rsid w:val="00B02A29"/>
    <w:rsid w:val="00B02BF2"/>
    <w:rsid w:val="00B0342B"/>
    <w:rsid w:val="00B03688"/>
    <w:rsid w:val="00B03CFF"/>
    <w:rsid w:val="00B03E42"/>
    <w:rsid w:val="00B0494E"/>
    <w:rsid w:val="00B04A7C"/>
    <w:rsid w:val="00B04C26"/>
    <w:rsid w:val="00B0572B"/>
    <w:rsid w:val="00B05FC0"/>
    <w:rsid w:val="00B06730"/>
    <w:rsid w:val="00B0704D"/>
    <w:rsid w:val="00B0744F"/>
    <w:rsid w:val="00B07641"/>
    <w:rsid w:val="00B0791C"/>
    <w:rsid w:val="00B07BC8"/>
    <w:rsid w:val="00B07CA1"/>
    <w:rsid w:val="00B07FFC"/>
    <w:rsid w:val="00B103F1"/>
    <w:rsid w:val="00B108BD"/>
    <w:rsid w:val="00B11228"/>
    <w:rsid w:val="00B11229"/>
    <w:rsid w:val="00B113E3"/>
    <w:rsid w:val="00B11D2B"/>
    <w:rsid w:val="00B12FF0"/>
    <w:rsid w:val="00B1326A"/>
    <w:rsid w:val="00B13A6E"/>
    <w:rsid w:val="00B13AFB"/>
    <w:rsid w:val="00B13B4C"/>
    <w:rsid w:val="00B13FC1"/>
    <w:rsid w:val="00B153AA"/>
    <w:rsid w:val="00B158B2"/>
    <w:rsid w:val="00B1602B"/>
    <w:rsid w:val="00B16110"/>
    <w:rsid w:val="00B165D8"/>
    <w:rsid w:val="00B1699A"/>
    <w:rsid w:val="00B16C4A"/>
    <w:rsid w:val="00B2006A"/>
    <w:rsid w:val="00B207D4"/>
    <w:rsid w:val="00B214EF"/>
    <w:rsid w:val="00B218EC"/>
    <w:rsid w:val="00B22311"/>
    <w:rsid w:val="00B22B36"/>
    <w:rsid w:val="00B23417"/>
    <w:rsid w:val="00B23542"/>
    <w:rsid w:val="00B239E6"/>
    <w:rsid w:val="00B24255"/>
    <w:rsid w:val="00B243FF"/>
    <w:rsid w:val="00B2479A"/>
    <w:rsid w:val="00B2491F"/>
    <w:rsid w:val="00B24ECD"/>
    <w:rsid w:val="00B25F0B"/>
    <w:rsid w:val="00B25FD1"/>
    <w:rsid w:val="00B26BAF"/>
    <w:rsid w:val="00B271B2"/>
    <w:rsid w:val="00B271D9"/>
    <w:rsid w:val="00B2783F"/>
    <w:rsid w:val="00B27D78"/>
    <w:rsid w:val="00B304FE"/>
    <w:rsid w:val="00B3060C"/>
    <w:rsid w:val="00B30F07"/>
    <w:rsid w:val="00B30FE1"/>
    <w:rsid w:val="00B3245D"/>
    <w:rsid w:val="00B3247C"/>
    <w:rsid w:val="00B328AC"/>
    <w:rsid w:val="00B32D56"/>
    <w:rsid w:val="00B3315D"/>
    <w:rsid w:val="00B33938"/>
    <w:rsid w:val="00B33EB2"/>
    <w:rsid w:val="00B349D9"/>
    <w:rsid w:val="00B34F45"/>
    <w:rsid w:val="00B352BE"/>
    <w:rsid w:val="00B35F6A"/>
    <w:rsid w:val="00B36801"/>
    <w:rsid w:val="00B36A21"/>
    <w:rsid w:val="00B370BC"/>
    <w:rsid w:val="00B37139"/>
    <w:rsid w:val="00B37572"/>
    <w:rsid w:val="00B37AC0"/>
    <w:rsid w:val="00B37F64"/>
    <w:rsid w:val="00B401D1"/>
    <w:rsid w:val="00B4020B"/>
    <w:rsid w:val="00B4031B"/>
    <w:rsid w:val="00B4067C"/>
    <w:rsid w:val="00B40D01"/>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425"/>
    <w:rsid w:val="00B47D8D"/>
    <w:rsid w:val="00B47F92"/>
    <w:rsid w:val="00B50784"/>
    <w:rsid w:val="00B51367"/>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1319"/>
    <w:rsid w:val="00B614B1"/>
    <w:rsid w:val="00B618C9"/>
    <w:rsid w:val="00B619B1"/>
    <w:rsid w:val="00B6219C"/>
    <w:rsid w:val="00B62F4B"/>
    <w:rsid w:val="00B63859"/>
    <w:rsid w:val="00B644DD"/>
    <w:rsid w:val="00B64882"/>
    <w:rsid w:val="00B6516D"/>
    <w:rsid w:val="00B65DF9"/>
    <w:rsid w:val="00B65E24"/>
    <w:rsid w:val="00B66C4C"/>
    <w:rsid w:val="00B67575"/>
    <w:rsid w:val="00B704D9"/>
    <w:rsid w:val="00B70853"/>
    <w:rsid w:val="00B70A2E"/>
    <w:rsid w:val="00B71970"/>
    <w:rsid w:val="00B71B6D"/>
    <w:rsid w:val="00B71E6E"/>
    <w:rsid w:val="00B71FCF"/>
    <w:rsid w:val="00B725EA"/>
    <w:rsid w:val="00B72982"/>
    <w:rsid w:val="00B72C70"/>
    <w:rsid w:val="00B73165"/>
    <w:rsid w:val="00B73813"/>
    <w:rsid w:val="00B74365"/>
    <w:rsid w:val="00B746A7"/>
    <w:rsid w:val="00B74858"/>
    <w:rsid w:val="00B74E6E"/>
    <w:rsid w:val="00B755A8"/>
    <w:rsid w:val="00B75C2A"/>
    <w:rsid w:val="00B75CD7"/>
    <w:rsid w:val="00B75E26"/>
    <w:rsid w:val="00B76ED4"/>
    <w:rsid w:val="00B77C87"/>
    <w:rsid w:val="00B77D6E"/>
    <w:rsid w:val="00B77DAF"/>
    <w:rsid w:val="00B802C7"/>
    <w:rsid w:val="00B810C8"/>
    <w:rsid w:val="00B812EB"/>
    <w:rsid w:val="00B814E3"/>
    <w:rsid w:val="00B81781"/>
    <w:rsid w:val="00B81801"/>
    <w:rsid w:val="00B81965"/>
    <w:rsid w:val="00B83C3C"/>
    <w:rsid w:val="00B83FBA"/>
    <w:rsid w:val="00B84499"/>
    <w:rsid w:val="00B84891"/>
    <w:rsid w:val="00B851A3"/>
    <w:rsid w:val="00B854FA"/>
    <w:rsid w:val="00B8568D"/>
    <w:rsid w:val="00B85C9A"/>
    <w:rsid w:val="00B860FD"/>
    <w:rsid w:val="00B86470"/>
    <w:rsid w:val="00B86599"/>
    <w:rsid w:val="00B86DAF"/>
    <w:rsid w:val="00B87A6E"/>
    <w:rsid w:val="00B900C1"/>
    <w:rsid w:val="00B90683"/>
    <w:rsid w:val="00B90C0D"/>
    <w:rsid w:val="00B91276"/>
    <w:rsid w:val="00B91735"/>
    <w:rsid w:val="00B91850"/>
    <w:rsid w:val="00B931D4"/>
    <w:rsid w:val="00B93D74"/>
    <w:rsid w:val="00B94A3A"/>
    <w:rsid w:val="00B94C05"/>
    <w:rsid w:val="00B95034"/>
    <w:rsid w:val="00B95154"/>
    <w:rsid w:val="00B95564"/>
    <w:rsid w:val="00B96802"/>
    <w:rsid w:val="00B96C0F"/>
    <w:rsid w:val="00B96F4B"/>
    <w:rsid w:val="00B97548"/>
    <w:rsid w:val="00B97A6D"/>
    <w:rsid w:val="00B97D38"/>
    <w:rsid w:val="00BA05B7"/>
    <w:rsid w:val="00BA123E"/>
    <w:rsid w:val="00BA12E4"/>
    <w:rsid w:val="00BA143E"/>
    <w:rsid w:val="00BA1538"/>
    <w:rsid w:val="00BA15D4"/>
    <w:rsid w:val="00BA179D"/>
    <w:rsid w:val="00BA19C1"/>
    <w:rsid w:val="00BA1A6D"/>
    <w:rsid w:val="00BA22F8"/>
    <w:rsid w:val="00BA2991"/>
    <w:rsid w:val="00BA30E9"/>
    <w:rsid w:val="00BA36C7"/>
    <w:rsid w:val="00BA3D37"/>
    <w:rsid w:val="00BA3FE6"/>
    <w:rsid w:val="00BA482F"/>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4FE"/>
    <w:rsid w:val="00BB3796"/>
    <w:rsid w:val="00BB3D5B"/>
    <w:rsid w:val="00BB44E0"/>
    <w:rsid w:val="00BB459F"/>
    <w:rsid w:val="00BB495D"/>
    <w:rsid w:val="00BB4B61"/>
    <w:rsid w:val="00BB4D61"/>
    <w:rsid w:val="00BB4E4F"/>
    <w:rsid w:val="00BB516B"/>
    <w:rsid w:val="00BB53A7"/>
    <w:rsid w:val="00BB5A21"/>
    <w:rsid w:val="00BB6409"/>
    <w:rsid w:val="00BB6F1D"/>
    <w:rsid w:val="00BB73B2"/>
    <w:rsid w:val="00BC149D"/>
    <w:rsid w:val="00BC16A3"/>
    <w:rsid w:val="00BC1BEB"/>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E93"/>
    <w:rsid w:val="00BD17DD"/>
    <w:rsid w:val="00BD2126"/>
    <w:rsid w:val="00BD2E98"/>
    <w:rsid w:val="00BD31BC"/>
    <w:rsid w:val="00BD3D4D"/>
    <w:rsid w:val="00BD426D"/>
    <w:rsid w:val="00BD4CCE"/>
    <w:rsid w:val="00BD5CCC"/>
    <w:rsid w:val="00BD5E85"/>
    <w:rsid w:val="00BD5F6E"/>
    <w:rsid w:val="00BD6B0B"/>
    <w:rsid w:val="00BD6BD3"/>
    <w:rsid w:val="00BD6C7A"/>
    <w:rsid w:val="00BD6D1A"/>
    <w:rsid w:val="00BE02A4"/>
    <w:rsid w:val="00BE0602"/>
    <w:rsid w:val="00BE0AE6"/>
    <w:rsid w:val="00BE0DCE"/>
    <w:rsid w:val="00BE1A9F"/>
    <w:rsid w:val="00BE1D9F"/>
    <w:rsid w:val="00BE1FE5"/>
    <w:rsid w:val="00BE2948"/>
    <w:rsid w:val="00BE2B74"/>
    <w:rsid w:val="00BE2C72"/>
    <w:rsid w:val="00BE3329"/>
    <w:rsid w:val="00BE34E8"/>
    <w:rsid w:val="00BE4197"/>
    <w:rsid w:val="00BE48E4"/>
    <w:rsid w:val="00BE4CC4"/>
    <w:rsid w:val="00BE7B23"/>
    <w:rsid w:val="00BE7E23"/>
    <w:rsid w:val="00BF0C33"/>
    <w:rsid w:val="00BF0D63"/>
    <w:rsid w:val="00BF1160"/>
    <w:rsid w:val="00BF1BA1"/>
    <w:rsid w:val="00BF210D"/>
    <w:rsid w:val="00BF2170"/>
    <w:rsid w:val="00BF29F3"/>
    <w:rsid w:val="00BF29F9"/>
    <w:rsid w:val="00BF2B2F"/>
    <w:rsid w:val="00BF2C51"/>
    <w:rsid w:val="00BF3F7F"/>
    <w:rsid w:val="00BF43B6"/>
    <w:rsid w:val="00BF4488"/>
    <w:rsid w:val="00BF6B10"/>
    <w:rsid w:val="00BF6C53"/>
    <w:rsid w:val="00BF6F2C"/>
    <w:rsid w:val="00BF6F72"/>
    <w:rsid w:val="00BF6F9C"/>
    <w:rsid w:val="00BF7CD7"/>
    <w:rsid w:val="00BF7DC5"/>
    <w:rsid w:val="00BF7DEC"/>
    <w:rsid w:val="00C000C0"/>
    <w:rsid w:val="00C0080C"/>
    <w:rsid w:val="00C00854"/>
    <w:rsid w:val="00C00BBC"/>
    <w:rsid w:val="00C00F2B"/>
    <w:rsid w:val="00C0217E"/>
    <w:rsid w:val="00C02A3E"/>
    <w:rsid w:val="00C02CA4"/>
    <w:rsid w:val="00C02EBF"/>
    <w:rsid w:val="00C03775"/>
    <w:rsid w:val="00C03826"/>
    <w:rsid w:val="00C045CA"/>
    <w:rsid w:val="00C0496A"/>
    <w:rsid w:val="00C0564A"/>
    <w:rsid w:val="00C05CDB"/>
    <w:rsid w:val="00C05ECF"/>
    <w:rsid w:val="00C0619F"/>
    <w:rsid w:val="00C0659C"/>
    <w:rsid w:val="00C067EC"/>
    <w:rsid w:val="00C06D5C"/>
    <w:rsid w:val="00C073A9"/>
    <w:rsid w:val="00C0789E"/>
    <w:rsid w:val="00C07956"/>
    <w:rsid w:val="00C07AF6"/>
    <w:rsid w:val="00C07EFF"/>
    <w:rsid w:val="00C10830"/>
    <w:rsid w:val="00C1117E"/>
    <w:rsid w:val="00C11218"/>
    <w:rsid w:val="00C12335"/>
    <w:rsid w:val="00C12CCF"/>
    <w:rsid w:val="00C13D18"/>
    <w:rsid w:val="00C13F11"/>
    <w:rsid w:val="00C140F7"/>
    <w:rsid w:val="00C145BD"/>
    <w:rsid w:val="00C14837"/>
    <w:rsid w:val="00C14C25"/>
    <w:rsid w:val="00C14EDB"/>
    <w:rsid w:val="00C164B9"/>
    <w:rsid w:val="00C1697B"/>
    <w:rsid w:val="00C16CF8"/>
    <w:rsid w:val="00C16E92"/>
    <w:rsid w:val="00C1713A"/>
    <w:rsid w:val="00C17BBA"/>
    <w:rsid w:val="00C17EA3"/>
    <w:rsid w:val="00C17FA8"/>
    <w:rsid w:val="00C20798"/>
    <w:rsid w:val="00C20D44"/>
    <w:rsid w:val="00C2162F"/>
    <w:rsid w:val="00C21725"/>
    <w:rsid w:val="00C21CC9"/>
    <w:rsid w:val="00C22131"/>
    <w:rsid w:val="00C2234A"/>
    <w:rsid w:val="00C22E29"/>
    <w:rsid w:val="00C22EE6"/>
    <w:rsid w:val="00C232B5"/>
    <w:rsid w:val="00C23FFA"/>
    <w:rsid w:val="00C24471"/>
    <w:rsid w:val="00C245E7"/>
    <w:rsid w:val="00C24929"/>
    <w:rsid w:val="00C24B89"/>
    <w:rsid w:val="00C253E7"/>
    <w:rsid w:val="00C256B7"/>
    <w:rsid w:val="00C25944"/>
    <w:rsid w:val="00C2629B"/>
    <w:rsid w:val="00C26BC2"/>
    <w:rsid w:val="00C27D45"/>
    <w:rsid w:val="00C30BDF"/>
    <w:rsid w:val="00C30DF2"/>
    <w:rsid w:val="00C3144B"/>
    <w:rsid w:val="00C318D7"/>
    <w:rsid w:val="00C31C00"/>
    <w:rsid w:val="00C32345"/>
    <w:rsid w:val="00C32838"/>
    <w:rsid w:val="00C33329"/>
    <w:rsid w:val="00C334AE"/>
    <w:rsid w:val="00C339E6"/>
    <w:rsid w:val="00C34B39"/>
    <w:rsid w:val="00C352CB"/>
    <w:rsid w:val="00C35549"/>
    <w:rsid w:val="00C36247"/>
    <w:rsid w:val="00C37324"/>
    <w:rsid w:val="00C4009D"/>
    <w:rsid w:val="00C40C5D"/>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13C0"/>
    <w:rsid w:val="00C517AF"/>
    <w:rsid w:val="00C51CB6"/>
    <w:rsid w:val="00C51F4B"/>
    <w:rsid w:val="00C52B4A"/>
    <w:rsid w:val="00C536A0"/>
    <w:rsid w:val="00C544B1"/>
    <w:rsid w:val="00C54529"/>
    <w:rsid w:val="00C545C7"/>
    <w:rsid w:val="00C54CAE"/>
    <w:rsid w:val="00C5523B"/>
    <w:rsid w:val="00C55C07"/>
    <w:rsid w:val="00C55E87"/>
    <w:rsid w:val="00C5600E"/>
    <w:rsid w:val="00C5674E"/>
    <w:rsid w:val="00C5774B"/>
    <w:rsid w:val="00C60AD5"/>
    <w:rsid w:val="00C610FF"/>
    <w:rsid w:val="00C61230"/>
    <w:rsid w:val="00C6311C"/>
    <w:rsid w:val="00C63814"/>
    <w:rsid w:val="00C639C2"/>
    <w:rsid w:val="00C63A1A"/>
    <w:rsid w:val="00C641C7"/>
    <w:rsid w:val="00C64993"/>
    <w:rsid w:val="00C64D97"/>
    <w:rsid w:val="00C65753"/>
    <w:rsid w:val="00C659D5"/>
    <w:rsid w:val="00C65C4C"/>
    <w:rsid w:val="00C66114"/>
    <w:rsid w:val="00C667A5"/>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C5B"/>
    <w:rsid w:val="00C77FF0"/>
    <w:rsid w:val="00C80520"/>
    <w:rsid w:val="00C8094E"/>
    <w:rsid w:val="00C812F7"/>
    <w:rsid w:val="00C821A9"/>
    <w:rsid w:val="00C83030"/>
    <w:rsid w:val="00C8315E"/>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CA2"/>
    <w:rsid w:val="00CA3E14"/>
    <w:rsid w:val="00CA432E"/>
    <w:rsid w:val="00CA507A"/>
    <w:rsid w:val="00CA514E"/>
    <w:rsid w:val="00CA5BDF"/>
    <w:rsid w:val="00CA5DA0"/>
    <w:rsid w:val="00CA5F09"/>
    <w:rsid w:val="00CA5F9D"/>
    <w:rsid w:val="00CA6B1D"/>
    <w:rsid w:val="00CA7320"/>
    <w:rsid w:val="00CA7369"/>
    <w:rsid w:val="00CA7BDF"/>
    <w:rsid w:val="00CB146F"/>
    <w:rsid w:val="00CB16FC"/>
    <w:rsid w:val="00CB1CB0"/>
    <w:rsid w:val="00CB1F18"/>
    <w:rsid w:val="00CB2175"/>
    <w:rsid w:val="00CB21A8"/>
    <w:rsid w:val="00CB270C"/>
    <w:rsid w:val="00CB2E6B"/>
    <w:rsid w:val="00CB37E4"/>
    <w:rsid w:val="00CB46A6"/>
    <w:rsid w:val="00CB48D7"/>
    <w:rsid w:val="00CB4AF9"/>
    <w:rsid w:val="00CB4EAA"/>
    <w:rsid w:val="00CB4FBE"/>
    <w:rsid w:val="00CB5208"/>
    <w:rsid w:val="00CB55DE"/>
    <w:rsid w:val="00CB59F2"/>
    <w:rsid w:val="00CB6255"/>
    <w:rsid w:val="00CB629A"/>
    <w:rsid w:val="00CB666D"/>
    <w:rsid w:val="00CB6C44"/>
    <w:rsid w:val="00CB6E7C"/>
    <w:rsid w:val="00CB71D3"/>
    <w:rsid w:val="00CB75FC"/>
    <w:rsid w:val="00CC015B"/>
    <w:rsid w:val="00CC0516"/>
    <w:rsid w:val="00CC0A80"/>
    <w:rsid w:val="00CC0E9B"/>
    <w:rsid w:val="00CC0F7F"/>
    <w:rsid w:val="00CC10A1"/>
    <w:rsid w:val="00CC12F8"/>
    <w:rsid w:val="00CC1A9F"/>
    <w:rsid w:val="00CC1C21"/>
    <w:rsid w:val="00CC1FD5"/>
    <w:rsid w:val="00CC26EE"/>
    <w:rsid w:val="00CC2DB9"/>
    <w:rsid w:val="00CC2DFE"/>
    <w:rsid w:val="00CC3113"/>
    <w:rsid w:val="00CC33BC"/>
    <w:rsid w:val="00CC3B8B"/>
    <w:rsid w:val="00CC4150"/>
    <w:rsid w:val="00CC4501"/>
    <w:rsid w:val="00CC4AB3"/>
    <w:rsid w:val="00CC689A"/>
    <w:rsid w:val="00CC69B6"/>
    <w:rsid w:val="00CC7271"/>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A2"/>
    <w:rsid w:val="00CD4451"/>
    <w:rsid w:val="00CD479C"/>
    <w:rsid w:val="00CD4CFA"/>
    <w:rsid w:val="00CD4EF5"/>
    <w:rsid w:val="00CD5836"/>
    <w:rsid w:val="00CD5C04"/>
    <w:rsid w:val="00CD65A0"/>
    <w:rsid w:val="00CD6A2B"/>
    <w:rsid w:val="00CD6D8A"/>
    <w:rsid w:val="00CD6E72"/>
    <w:rsid w:val="00CD719E"/>
    <w:rsid w:val="00CD7548"/>
    <w:rsid w:val="00CD798B"/>
    <w:rsid w:val="00CD7ABF"/>
    <w:rsid w:val="00CE04F3"/>
    <w:rsid w:val="00CE08B4"/>
    <w:rsid w:val="00CE158B"/>
    <w:rsid w:val="00CE15DC"/>
    <w:rsid w:val="00CE19B6"/>
    <w:rsid w:val="00CE1B4B"/>
    <w:rsid w:val="00CE1B55"/>
    <w:rsid w:val="00CE1B95"/>
    <w:rsid w:val="00CE1CE6"/>
    <w:rsid w:val="00CE233B"/>
    <w:rsid w:val="00CE234A"/>
    <w:rsid w:val="00CE359D"/>
    <w:rsid w:val="00CE41B1"/>
    <w:rsid w:val="00CE42DD"/>
    <w:rsid w:val="00CE4975"/>
    <w:rsid w:val="00CE4BC4"/>
    <w:rsid w:val="00CE4C12"/>
    <w:rsid w:val="00CE4CC5"/>
    <w:rsid w:val="00CE5F9D"/>
    <w:rsid w:val="00CE6436"/>
    <w:rsid w:val="00CE6DCB"/>
    <w:rsid w:val="00CE73B4"/>
    <w:rsid w:val="00CE743A"/>
    <w:rsid w:val="00CE7FC3"/>
    <w:rsid w:val="00CF00A1"/>
    <w:rsid w:val="00CF01FC"/>
    <w:rsid w:val="00CF0520"/>
    <w:rsid w:val="00CF0770"/>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1DB"/>
    <w:rsid w:val="00D01257"/>
    <w:rsid w:val="00D013D7"/>
    <w:rsid w:val="00D0265D"/>
    <w:rsid w:val="00D0290B"/>
    <w:rsid w:val="00D02E3A"/>
    <w:rsid w:val="00D030A5"/>
    <w:rsid w:val="00D03264"/>
    <w:rsid w:val="00D03AF4"/>
    <w:rsid w:val="00D044AA"/>
    <w:rsid w:val="00D04715"/>
    <w:rsid w:val="00D057AD"/>
    <w:rsid w:val="00D05C99"/>
    <w:rsid w:val="00D05DE4"/>
    <w:rsid w:val="00D06AD8"/>
    <w:rsid w:val="00D1015B"/>
    <w:rsid w:val="00D106DC"/>
    <w:rsid w:val="00D10E95"/>
    <w:rsid w:val="00D110FC"/>
    <w:rsid w:val="00D11168"/>
    <w:rsid w:val="00D11183"/>
    <w:rsid w:val="00D1194F"/>
    <w:rsid w:val="00D11A8C"/>
    <w:rsid w:val="00D12104"/>
    <w:rsid w:val="00D14547"/>
    <w:rsid w:val="00D1467A"/>
    <w:rsid w:val="00D15087"/>
    <w:rsid w:val="00D152B7"/>
    <w:rsid w:val="00D153CE"/>
    <w:rsid w:val="00D15896"/>
    <w:rsid w:val="00D15B92"/>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9C0"/>
    <w:rsid w:val="00D26D47"/>
    <w:rsid w:val="00D30695"/>
    <w:rsid w:val="00D30A5D"/>
    <w:rsid w:val="00D30CA6"/>
    <w:rsid w:val="00D31365"/>
    <w:rsid w:val="00D317B6"/>
    <w:rsid w:val="00D32ABF"/>
    <w:rsid w:val="00D32F7E"/>
    <w:rsid w:val="00D33175"/>
    <w:rsid w:val="00D33B73"/>
    <w:rsid w:val="00D3410E"/>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3DD0"/>
    <w:rsid w:val="00D444C1"/>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2235"/>
    <w:rsid w:val="00D52323"/>
    <w:rsid w:val="00D523E9"/>
    <w:rsid w:val="00D526DC"/>
    <w:rsid w:val="00D52AEE"/>
    <w:rsid w:val="00D5305B"/>
    <w:rsid w:val="00D53B83"/>
    <w:rsid w:val="00D54600"/>
    <w:rsid w:val="00D54A01"/>
    <w:rsid w:val="00D54F4C"/>
    <w:rsid w:val="00D55570"/>
    <w:rsid w:val="00D555B3"/>
    <w:rsid w:val="00D56361"/>
    <w:rsid w:val="00D563E2"/>
    <w:rsid w:val="00D56561"/>
    <w:rsid w:val="00D60134"/>
    <w:rsid w:val="00D607DF"/>
    <w:rsid w:val="00D609AF"/>
    <w:rsid w:val="00D60E63"/>
    <w:rsid w:val="00D611FC"/>
    <w:rsid w:val="00D61CEE"/>
    <w:rsid w:val="00D61DE6"/>
    <w:rsid w:val="00D62462"/>
    <w:rsid w:val="00D62E86"/>
    <w:rsid w:val="00D6321C"/>
    <w:rsid w:val="00D634BC"/>
    <w:rsid w:val="00D64C72"/>
    <w:rsid w:val="00D655AC"/>
    <w:rsid w:val="00D6565E"/>
    <w:rsid w:val="00D66312"/>
    <w:rsid w:val="00D6686A"/>
    <w:rsid w:val="00D675F5"/>
    <w:rsid w:val="00D67A27"/>
    <w:rsid w:val="00D67B15"/>
    <w:rsid w:val="00D67D5B"/>
    <w:rsid w:val="00D7156A"/>
    <w:rsid w:val="00D71D9E"/>
    <w:rsid w:val="00D721C3"/>
    <w:rsid w:val="00D72255"/>
    <w:rsid w:val="00D72DD7"/>
    <w:rsid w:val="00D72E39"/>
    <w:rsid w:val="00D731FF"/>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FE3"/>
    <w:rsid w:val="00D81126"/>
    <w:rsid w:val="00D811E7"/>
    <w:rsid w:val="00D81542"/>
    <w:rsid w:val="00D82003"/>
    <w:rsid w:val="00D82748"/>
    <w:rsid w:val="00D83107"/>
    <w:rsid w:val="00D83FD2"/>
    <w:rsid w:val="00D8404E"/>
    <w:rsid w:val="00D859F3"/>
    <w:rsid w:val="00D862F8"/>
    <w:rsid w:val="00D86865"/>
    <w:rsid w:val="00D8695F"/>
    <w:rsid w:val="00D8795D"/>
    <w:rsid w:val="00D87990"/>
    <w:rsid w:val="00D90567"/>
    <w:rsid w:val="00D90603"/>
    <w:rsid w:val="00D90CDA"/>
    <w:rsid w:val="00D911B8"/>
    <w:rsid w:val="00D93463"/>
    <w:rsid w:val="00D93D4B"/>
    <w:rsid w:val="00D951D8"/>
    <w:rsid w:val="00D9645E"/>
    <w:rsid w:val="00D96F12"/>
    <w:rsid w:val="00D97B06"/>
    <w:rsid w:val="00D97B5D"/>
    <w:rsid w:val="00D97CE7"/>
    <w:rsid w:val="00DA05BF"/>
    <w:rsid w:val="00DA19D9"/>
    <w:rsid w:val="00DA1EB9"/>
    <w:rsid w:val="00DA2970"/>
    <w:rsid w:val="00DA2AC0"/>
    <w:rsid w:val="00DA389E"/>
    <w:rsid w:val="00DA41C8"/>
    <w:rsid w:val="00DA43A7"/>
    <w:rsid w:val="00DA47EF"/>
    <w:rsid w:val="00DA4893"/>
    <w:rsid w:val="00DA4BC0"/>
    <w:rsid w:val="00DA4FA1"/>
    <w:rsid w:val="00DA5158"/>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AB0"/>
    <w:rsid w:val="00DC1AD8"/>
    <w:rsid w:val="00DC1D96"/>
    <w:rsid w:val="00DC21E0"/>
    <w:rsid w:val="00DC2B51"/>
    <w:rsid w:val="00DC30BF"/>
    <w:rsid w:val="00DC33E4"/>
    <w:rsid w:val="00DC3460"/>
    <w:rsid w:val="00DC3D87"/>
    <w:rsid w:val="00DC4371"/>
    <w:rsid w:val="00DC4526"/>
    <w:rsid w:val="00DC4BDE"/>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8CD"/>
    <w:rsid w:val="00DD3C69"/>
    <w:rsid w:val="00DD4283"/>
    <w:rsid w:val="00DD4765"/>
    <w:rsid w:val="00DD4A61"/>
    <w:rsid w:val="00DD507F"/>
    <w:rsid w:val="00DD539B"/>
    <w:rsid w:val="00DD57D9"/>
    <w:rsid w:val="00DD729A"/>
    <w:rsid w:val="00DD7BC7"/>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30B"/>
    <w:rsid w:val="00DE3349"/>
    <w:rsid w:val="00DE36A1"/>
    <w:rsid w:val="00DE40CE"/>
    <w:rsid w:val="00DE45A7"/>
    <w:rsid w:val="00DE4B87"/>
    <w:rsid w:val="00DE53B4"/>
    <w:rsid w:val="00DE6452"/>
    <w:rsid w:val="00DE712E"/>
    <w:rsid w:val="00DE741D"/>
    <w:rsid w:val="00DE7873"/>
    <w:rsid w:val="00DE7F90"/>
    <w:rsid w:val="00DF02F9"/>
    <w:rsid w:val="00DF0D57"/>
    <w:rsid w:val="00DF183A"/>
    <w:rsid w:val="00DF2021"/>
    <w:rsid w:val="00DF2193"/>
    <w:rsid w:val="00DF2240"/>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4B7"/>
    <w:rsid w:val="00DF7EE3"/>
    <w:rsid w:val="00E000D1"/>
    <w:rsid w:val="00E007BF"/>
    <w:rsid w:val="00E01395"/>
    <w:rsid w:val="00E0139F"/>
    <w:rsid w:val="00E01A01"/>
    <w:rsid w:val="00E01CEA"/>
    <w:rsid w:val="00E02201"/>
    <w:rsid w:val="00E026BA"/>
    <w:rsid w:val="00E0356D"/>
    <w:rsid w:val="00E036B6"/>
    <w:rsid w:val="00E03F01"/>
    <w:rsid w:val="00E04286"/>
    <w:rsid w:val="00E0469D"/>
    <w:rsid w:val="00E04886"/>
    <w:rsid w:val="00E0530B"/>
    <w:rsid w:val="00E05918"/>
    <w:rsid w:val="00E05B19"/>
    <w:rsid w:val="00E05B3F"/>
    <w:rsid w:val="00E05C58"/>
    <w:rsid w:val="00E05C69"/>
    <w:rsid w:val="00E0721A"/>
    <w:rsid w:val="00E0754F"/>
    <w:rsid w:val="00E079C0"/>
    <w:rsid w:val="00E10EB8"/>
    <w:rsid w:val="00E110CB"/>
    <w:rsid w:val="00E11BDE"/>
    <w:rsid w:val="00E11E22"/>
    <w:rsid w:val="00E124F3"/>
    <w:rsid w:val="00E1293A"/>
    <w:rsid w:val="00E12E5D"/>
    <w:rsid w:val="00E12F78"/>
    <w:rsid w:val="00E135C8"/>
    <w:rsid w:val="00E14A4E"/>
    <w:rsid w:val="00E14D64"/>
    <w:rsid w:val="00E15720"/>
    <w:rsid w:val="00E1576C"/>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ECA"/>
    <w:rsid w:val="00E23508"/>
    <w:rsid w:val="00E23F5D"/>
    <w:rsid w:val="00E2408D"/>
    <w:rsid w:val="00E243AC"/>
    <w:rsid w:val="00E244E7"/>
    <w:rsid w:val="00E2480E"/>
    <w:rsid w:val="00E25436"/>
    <w:rsid w:val="00E256DB"/>
    <w:rsid w:val="00E25C5A"/>
    <w:rsid w:val="00E25D2D"/>
    <w:rsid w:val="00E25EE6"/>
    <w:rsid w:val="00E266E9"/>
    <w:rsid w:val="00E26C63"/>
    <w:rsid w:val="00E27707"/>
    <w:rsid w:val="00E27D2B"/>
    <w:rsid w:val="00E27D87"/>
    <w:rsid w:val="00E27F07"/>
    <w:rsid w:val="00E3042D"/>
    <w:rsid w:val="00E30727"/>
    <w:rsid w:val="00E30C43"/>
    <w:rsid w:val="00E321FA"/>
    <w:rsid w:val="00E32496"/>
    <w:rsid w:val="00E32512"/>
    <w:rsid w:val="00E3253D"/>
    <w:rsid w:val="00E3268F"/>
    <w:rsid w:val="00E32794"/>
    <w:rsid w:val="00E32881"/>
    <w:rsid w:val="00E32C89"/>
    <w:rsid w:val="00E331EA"/>
    <w:rsid w:val="00E33920"/>
    <w:rsid w:val="00E3427F"/>
    <w:rsid w:val="00E3523A"/>
    <w:rsid w:val="00E35300"/>
    <w:rsid w:val="00E3569E"/>
    <w:rsid w:val="00E361CC"/>
    <w:rsid w:val="00E36389"/>
    <w:rsid w:val="00E3679E"/>
    <w:rsid w:val="00E37649"/>
    <w:rsid w:val="00E37D30"/>
    <w:rsid w:val="00E37EF4"/>
    <w:rsid w:val="00E403B9"/>
    <w:rsid w:val="00E41077"/>
    <w:rsid w:val="00E4109C"/>
    <w:rsid w:val="00E41468"/>
    <w:rsid w:val="00E416C9"/>
    <w:rsid w:val="00E41DCD"/>
    <w:rsid w:val="00E43366"/>
    <w:rsid w:val="00E441F5"/>
    <w:rsid w:val="00E44E07"/>
    <w:rsid w:val="00E463E8"/>
    <w:rsid w:val="00E46894"/>
    <w:rsid w:val="00E46BB7"/>
    <w:rsid w:val="00E471C8"/>
    <w:rsid w:val="00E475F6"/>
    <w:rsid w:val="00E479E1"/>
    <w:rsid w:val="00E47B76"/>
    <w:rsid w:val="00E501E6"/>
    <w:rsid w:val="00E51BF4"/>
    <w:rsid w:val="00E51E30"/>
    <w:rsid w:val="00E52782"/>
    <w:rsid w:val="00E52E67"/>
    <w:rsid w:val="00E536DC"/>
    <w:rsid w:val="00E538AA"/>
    <w:rsid w:val="00E538C8"/>
    <w:rsid w:val="00E546E6"/>
    <w:rsid w:val="00E54945"/>
    <w:rsid w:val="00E54DA4"/>
    <w:rsid w:val="00E55341"/>
    <w:rsid w:val="00E559D8"/>
    <w:rsid w:val="00E55A99"/>
    <w:rsid w:val="00E5636C"/>
    <w:rsid w:val="00E565CC"/>
    <w:rsid w:val="00E566EA"/>
    <w:rsid w:val="00E566FA"/>
    <w:rsid w:val="00E579C4"/>
    <w:rsid w:val="00E60160"/>
    <w:rsid w:val="00E601D5"/>
    <w:rsid w:val="00E603A9"/>
    <w:rsid w:val="00E605E4"/>
    <w:rsid w:val="00E60EFB"/>
    <w:rsid w:val="00E613BC"/>
    <w:rsid w:val="00E6142E"/>
    <w:rsid w:val="00E616F4"/>
    <w:rsid w:val="00E619F6"/>
    <w:rsid w:val="00E61A22"/>
    <w:rsid w:val="00E61C64"/>
    <w:rsid w:val="00E62982"/>
    <w:rsid w:val="00E62F42"/>
    <w:rsid w:val="00E63ED0"/>
    <w:rsid w:val="00E649FD"/>
    <w:rsid w:val="00E65488"/>
    <w:rsid w:val="00E65587"/>
    <w:rsid w:val="00E656F9"/>
    <w:rsid w:val="00E67C00"/>
    <w:rsid w:val="00E67D16"/>
    <w:rsid w:val="00E702B2"/>
    <w:rsid w:val="00E703E9"/>
    <w:rsid w:val="00E70983"/>
    <w:rsid w:val="00E71DD9"/>
    <w:rsid w:val="00E72A4D"/>
    <w:rsid w:val="00E732F6"/>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65DA"/>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4C80"/>
    <w:rsid w:val="00E95712"/>
    <w:rsid w:val="00E95B5A"/>
    <w:rsid w:val="00E962C6"/>
    <w:rsid w:val="00E965AB"/>
    <w:rsid w:val="00E9714A"/>
    <w:rsid w:val="00E97801"/>
    <w:rsid w:val="00E97C31"/>
    <w:rsid w:val="00E97CF3"/>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729E"/>
    <w:rsid w:val="00EA77CB"/>
    <w:rsid w:val="00EA7A5A"/>
    <w:rsid w:val="00EA7E87"/>
    <w:rsid w:val="00EB054C"/>
    <w:rsid w:val="00EB097A"/>
    <w:rsid w:val="00EB0D36"/>
    <w:rsid w:val="00EB1970"/>
    <w:rsid w:val="00EB262E"/>
    <w:rsid w:val="00EB26AE"/>
    <w:rsid w:val="00EB28AC"/>
    <w:rsid w:val="00EB3339"/>
    <w:rsid w:val="00EB3BE1"/>
    <w:rsid w:val="00EB3BE8"/>
    <w:rsid w:val="00EB3C8F"/>
    <w:rsid w:val="00EB4065"/>
    <w:rsid w:val="00EB48C2"/>
    <w:rsid w:val="00EB4F98"/>
    <w:rsid w:val="00EB54E6"/>
    <w:rsid w:val="00EB56D9"/>
    <w:rsid w:val="00EB579F"/>
    <w:rsid w:val="00EB5EBD"/>
    <w:rsid w:val="00EB621A"/>
    <w:rsid w:val="00EB624B"/>
    <w:rsid w:val="00EB63D2"/>
    <w:rsid w:val="00EB68AD"/>
    <w:rsid w:val="00EB6A56"/>
    <w:rsid w:val="00EB7204"/>
    <w:rsid w:val="00EB73CA"/>
    <w:rsid w:val="00EB7408"/>
    <w:rsid w:val="00EB77A1"/>
    <w:rsid w:val="00EC0024"/>
    <w:rsid w:val="00EC01BC"/>
    <w:rsid w:val="00EC0533"/>
    <w:rsid w:val="00EC06C1"/>
    <w:rsid w:val="00EC09FE"/>
    <w:rsid w:val="00EC0D6E"/>
    <w:rsid w:val="00EC0F4E"/>
    <w:rsid w:val="00EC11D1"/>
    <w:rsid w:val="00EC1D55"/>
    <w:rsid w:val="00EC1E15"/>
    <w:rsid w:val="00EC2C2B"/>
    <w:rsid w:val="00EC3DD0"/>
    <w:rsid w:val="00EC43C0"/>
    <w:rsid w:val="00EC450E"/>
    <w:rsid w:val="00EC50B6"/>
    <w:rsid w:val="00EC514F"/>
    <w:rsid w:val="00EC5199"/>
    <w:rsid w:val="00EC5B78"/>
    <w:rsid w:val="00EC6105"/>
    <w:rsid w:val="00EC644B"/>
    <w:rsid w:val="00EC68C3"/>
    <w:rsid w:val="00EC6BF2"/>
    <w:rsid w:val="00EC6C47"/>
    <w:rsid w:val="00EC6FDE"/>
    <w:rsid w:val="00EC7838"/>
    <w:rsid w:val="00ED0236"/>
    <w:rsid w:val="00ED03C4"/>
    <w:rsid w:val="00ED05E6"/>
    <w:rsid w:val="00ED072E"/>
    <w:rsid w:val="00ED11B4"/>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F5F"/>
    <w:rsid w:val="00EE1DD6"/>
    <w:rsid w:val="00EE287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1F4"/>
    <w:rsid w:val="00EF46D4"/>
    <w:rsid w:val="00EF5A06"/>
    <w:rsid w:val="00EF5E8A"/>
    <w:rsid w:val="00EF61AB"/>
    <w:rsid w:val="00EF68F1"/>
    <w:rsid w:val="00EF6B4E"/>
    <w:rsid w:val="00EF73A3"/>
    <w:rsid w:val="00EF746F"/>
    <w:rsid w:val="00EF78EB"/>
    <w:rsid w:val="00EF7ED7"/>
    <w:rsid w:val="00F012FC"/>
    <w:rsid w:val="00F01CDA"/>
    <w:rsid w:val="00F029D4"/>
    <w:rsid w:val="00F02FD0"/>
    <w:rsid w:val="00F033A2"/>
    <w:rsid w:val="00F03466"/>
    <w:rsid w:val="00F0371A"/>
    <w:rsid w:val="00F043F6"/>
    <w:rsid w:val="00F05ABB"/>
    <w:rsid w:val="00F05C28"/>
    <w:rsid w:val="00F05E5B"/>
    <w:rsid w:val="00F0646D"/>
    <w:rsid w:val="00F06933"/>
    <w:rsid w:val="00F10233"/>
    <w:rsid w:val="00F102C2"/>
    <w:rsid w:val="00F11137"/>
    <w:rsid w:val="00F11889"/>
    <w:rsid w:val="00F1213B"/>
    <w:rsid w:val="00F123CE"/>
    <w:rsid w:val="00F126E6"/>
    <w:rsid w:val="00F12E4A"/>
    <w:rsid w:val="00F130BD"/>
    <w:rsid w:val="00F13159"/>
    <w:rsid w:val="00F13172"/>
    <w:rsid w:val="00F13776"/>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DF7"/>
    <w:rsid w:val="00F20F58"/>
    <w:rsid w:val="00F21727"/>
    <w:rsid w:val="00F21A4E"/>
    <w:rsid w:val="00F21B3B"/>
    <w:rsid w:val="00F21BAD"/>
    <w:rsid w:val="00F22E97"/>
    <w:rsid w:val="00F231E9"/>
    <w:rsid w:val="00F235EC"/>
    <w:rsid w:val="00F2364B"/>
    <w:rsid w:val="00F23723"/>
    <w:rsid w:val="00F23F52"/>
    <w:rsid w:val="00F241B6"/>
    <w:rsid w:val="00F24370"/>
    <w:rsid w:val="00F251A6"/>
    <w:rsid w:val="00F2585D"/>
    <w:rsid w:val="00F259D9"/>
    <w:rsid w:val="00F26212"/>
    <w:rsid w:val="00F26D72"/>
    <w:rsid w:val="00F26DE2"/>
    <w:rsid w:val="00F26E32"/>
    <w:rsid w:val="00F26F6C"/>
    <w:rsid w:val="00F27697"/>
    <w:rsid w:val="00F276F6"/>
    <w:rsid w:val="00F3008C"/>
    <w:rsid w:val="00F303E2"/>
    <w:rsid w:val="00F30549"/>
    <w:rsid w:val="00F3071F"/>
    <w:rsid w:val="00F30807"/>
    <w:rsid w:val="00F308DD"/>
    <w:rsid w:val="00F30AEE"/>
    <w:rsid w:val="00F30F5B"/>
    <w:rsid w:val="00F31434"/>
    <w:rsid w:val="00F32055"/>
    <w:rsid w:val="00F32353"/>
    <w:rsid w:val="00F32DFE"/>
    <w:rsid w:val="00F331AC"/>
    <w:rsid w:val="00F33D1A"/>
    <w:rsid w:val="00F33E94"/>
    <w:rsid w:val="00F3434C"/>
    <w:rsid w:val="00F3452A"/>
    <w:rsid w:val="00F3491D"/>
    <w:rsid w:val="00F36F1F"/>
    <w:rsid w:val="00F374A8"/>
    <w:rsid w:val="00F37764"/>
    <w:rsid w:val="00F378B2"/>
    <w:rsid w:val="00F37D48"/>
    <w:rsid w:val="00F40415"/>
    <w:rsid w:val="00F4053D"/>
    <w:rsid w:val="00F40741"/>
    <w:rsid w:val="00F4117E"/>
    <w:rsid w:val="00F415F8"/>
    <w:rsid w:val="00F41ECC"/>
    <w:rsid w:val="00F425DD"/>
    <w:rsid w:val="00F4334D"/>
    <w:rsid w:val="00F439F1"/>
    <w:rsid w:val="00F442E6"/>
    <w:rsid w:val="00F4529C"/>
    <w:rsid w:val="00F45724"/>
    <w:rsid w:val="00F45739"/>
    <w:rsid w:val="00F46276"/>
    <w:rsid w:val="00F469D4"/>
    <w:rsid w:val="00F46B9C"/>
    <w:rsid w:val="00F46D43"/>
    <w:rsid w:val="00F46E03"/>
    <w:rsid w:val="00F46E57"/>
    <w:rsid w:val="00F472B2"/>
    <w:rsid w:val="00F50360"/>
    <w:rsid w:val="00F503FD"/>
    <w:rsid w:val="00F504ED"/>
    <w:rsid w:val="00F5072F"/>
    <w:rsid w:val="00F50C8C"/>
    <w:rsid w:val="00F51180"/>
    <w:rsid w:val="00F52258"/>
    <w:rsid w:val="00F52A77"/>
    <w:rsid w:val="00F52A9C"/>
    <w:rsid w:val="00F52C93"/>
    <w:rsid w:val="00F53079"/>
    <w:rsid w:val="00F531BF"/>
    <w:rsid w:val="00F534A0"/>
    <w:rsid w:val="00F534C5"/>
    <w:rsid w:val="00F537B5"/>
    <w:rsid w:val="00F54164"/>
    <w:rsid w:val="00F542F8"/>
    <w:rsid w:val="00F551C6"/>
    <w:rsid w:val="00F55C58"/>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F24"/>
    <w:rsid w:val="00F6213B"/>
    <w:rsid w:val="00F6283D"/>
    <w:rsid w:val="00F62850"/>
    <w:rsid w:val="00F62896"/>
    <w:rsid w:val="00F62A82"/>
    <w:rsid w:val="00F62D61"/>
    <w:rsid w:val="00F63535"/>
    <w:rsid w:val="00F6353A"/>
    <w:rsid w:val="00F64236"/>
    <w:rsid w:val="00F642B9"/>
    <w:rsid w:val="00F65231"/>
    <w:rsid w:val="00F65627"/>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34F6"/>
    <w:rsid w:val="00F73568"/>
    <w:rsid w:val="00F73B64"/>
    <w:rsid w:val="00F7417B"/>
    <w:rsid w:val="00F74330"/>
    <w:rsid w:val="00F744C1"/>
    <w:rsid w:val="00F74BF7"/>
    <w:rsid w:val="00F75036"/>
    <w:rsid w:val="00F75353"/>
    <w:rsid w:val="00F75988"/>
    <w:rsid w:val="00F75FA8"/>
    <w:rsid w:val="00F760B3"/>
    <w:rsid w:val="00F7652E"/>
    <w:rsid w:val="00F76E68"/>
    <w:rsid w:val="00F773F4"/>
    <w:rsid w:val="00F7760B"/>
    <w:rsid w:val="00F7798B"/>
    <w:rsid w:val="00F77E34"/>
    <w:rsid w:val="00F800DC"/>
    <w:rsid w:val="00F801F3"/>
    <w:rsid w:val="00F80B19"/>
    <w:rsid w:val="00F81C4B"/>
    <w:rsid w:val="00F81EDB"/>
    <w:rsid w:val="00F824EC"/>
    <w:rsid w:val="00F832A2"/>
    <w:rsid w:val="00F83ABA"/>
    <w:rsid w:val="00F84C65"/>
    <w:rsid w:val="00F84E91"/>
    <w:rsid w:val="00F84F17"/>
    <w:rsid w:val="00F85597"/>
    <w:rsid w:val="00F85F6A"/>
    <w:rsid w:val="00F85FEF"/>
    <w:rsid w:val="00F8615A"/>
    <w:rsid w:val="00F863E9"/>
    <w:rsid w:val="00F864B9"/>
    <w:rsid w:val="00F86720"/>
    <w:rsid w:val="00F86863"/>
    <w:rsid w:val="00F86B3A"/>
    <w:rsid w:val="00F87079"/>
    <w:rsid w:val="00F87C89"/>
    <w:rsid w:val="00F87E20"/>
    <w:rsid w:val="00F90192"/>
    <w:rsid w:val="00F901A6"/>
    <w:rsid w:val="00F902C9"/>
    <w:rsid w:val="00F914B1"/>
    <w:rsid w:val="00F91894"/>
    <w:rsid w:val="00F91D0D"/>
    <w:rsid w:val="00F91EA0"/>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A0059"/>
    <w:rsid w:val="00FA0136"/>
    <w:rsid w:val="00FA0C2A"/>
    <w:rsid w:val="00FA1077"/>
    <w:rsid w:val="00FA131E"/>
    <w:rsid w:val="00FA1672"/>
    <w:rsid w:val="00FA1910"/>
    <w:rsid w:val="00FA1D8A"/>
    <w:rsid w:val="00FA27AC"/>
    <w:rsid w:val="00FA282F"/>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188B"/>
    <w:rsid w:val="00FB1CB9"/>
    <w:rsid w:val="00FB2567"/>
    <w:rsid w:val="00FB2BD9"/>
    <w:rsid w:val="00FB3119"/>
    <w:rsid w:val="00FB3E40"/>
    <w:rsid w:val="00FB6E36"/>
    <w:rsid w:val="00FB6FC0"/>
    <w:rsid w:val="00FB7326"/>
    <w:rsid w:val="00FB789F"/>
    <w:rsid w:val="00FB7E28"/>
    <w:rsid w:val="00FC0E81"/>
    <w:rsid w:val="00FC100F"/>
    <w:rsid w:val="00FC1171"/>
    <w:rsid w:val="00FC12A4"/>
    <w:rsid w:val="00FC179B"/>
    <w:rsid w:val="00FC1E72"/>
    <w:rsid w:val="00FC1E87"/>
    <w:rsid w:val="00FC2023"/>
    <w:rsid w:val="00FC3342"/>
    <w:rsid w:val="00FC3881"/>
    <w:rsid w:val="00FC3C2A"/>
    <w:rsid w:val="00FC3C77"/>
    <w:rsid w:val="00FC3D49"/>
    <w:rsid w:val="00FC4564"/>
    <w:rsid w:val="00FC50F5"/>
    <w:rsid w:val="00FC543E"/>
    <w:rsid w:val="00FC5DE5"/>
    <w:rsid w:val="00FC607D"/>
    <w:rsid w:val="00FC6554"/>
    <w:rsid w:val="00FC6BE8"/>
    <w:rsid w:val="00FC6FC1"/>
    <w:rsid w:val="00FC6FE2"/>
    <w:rsid w:val="00FC7628"/>
    <w:rsid w:val="00FC7B42"/>
    <w:rsid w:val="00FC7D20"/>
    <w:rsid w:val="00FD0919"/>
    <w:rsid w:val="00FD23DB"/>
    <w:rsid w:val="00FD2C34"/>
    <w:rsid w:val="00FD2E9B"/>
    <w:rsid w:val="00FD3641"/>
    <w:rsid w:val="00FD4322"/>
    <w:rsid w:val="00FD4418"/>
    <w:rsid w:val="00FD4881"/>
    <w:rsid w:val="00FD4998"/>
    <w:rsid w:val="00FD4ECB"/>
    <w:rsid w:val="00FD5676"/>
    <w:rsid w:val="00FD6635"/>
    <w:rsid w:val="00FD687A"/>
    <w:rsid w:val="00FD6D9D"/>
    <w:rsid w:val="00FD748F"/>
    <w:rsid w:val="00FD75F5"/>
    <w:rsid w:val="00FE04AC"/>
    <w:rsid w:val="00FE0C41"/>
    <w:rsid w:val="00FE1486"/>
    <w:rsid w:val="00FE19DC"/>
    <w:rsid w:val="00FE2229"/>
    <w:rsid w:val="00FE243A"/>
    <w:rsid w:val="00FE24BA"/>
    <w:rsid w:val="00FE276A"/>
    <w:rsid w:val="00FE46EE"/>
    <w:rsid w:val="00FE48AE"/>
    <w:rsid w:val="00FE495C"/>
    <w:rsid w:val="00FE5AEE"/>
    <w:rsid w:val="00FE6509"/>
    <w:rsid w:val="00FE674D"/>
    <w:rsid w:val="00FE6A5F"/>
    <w:rsid w:val="00FE6EFD"/>
    <w:rsid w:val="00FE7DD9"/>
    <w:rsid w:val="00FE7DFE"/>
    <w:rsid w:val="00FF048C"/>
    <w:rsid w:val="00FF09B8"/>
    <w:rsid w:val="00FF0D55"/>
    <w:rsid w:val="00FF1121"/>
    <w:rsid w:val="00FF1B4D"/>
    <w:rsid w:val="00FF2F94"/>
    <w:rsid w:val="00FF3860"/>
    <w:rsid w:val="00FF3F42"/>
    <w:rsid w:val="00FF577D"/>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B2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10"/>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B2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10"/>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349408756">
          <w:marLeft w:val="0"/>
          <w:marRight w:val="0"/>
          <w:marTop w:val="0"/>
          <w:marBottom w:val="206"/>
          <w:divBdr>
            <w:top w:val="none" w:sz="0" w:space="0" w:color="auto"/>
            <w:left w:val="none" w:sz="0" w:space="0" w:color="auto"/>
            <w:bottom w:val="none" w:sz="0" w:space="0" w:color="auto"/>
            <w:right w:val="none" w:sz="0" w:space="0" w:color="auto"/>
          </w:divBdr>
        </w:div>
        <w:div w:id="1036001929">
          <w:marLeft w:val="0"/>
          <w:marRight w:val="0"/>
          <w:marTop w:val="0"/>
          <w:marBottom w:val="0"/>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25D02-DE67-436F-8C4E-40706D564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3378</Words>
  <Characters>19261</Characters>
  <Application>Microsoft Office Word</Application>
  <DocSecurity>0</DocSecurity>
  <Lines>160</Lines>
  <Paragraphs>45</Paragraphs>
  <ScaleCrop>false</ScaleCrop>
  <Company>CATT</Company>
  <LinksUpToDate>false</LinksUpToDate>
  <CharactersWithSpaces>22594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45</cp:revision>
  <dcterms:created xsi:type="dcterms:W3CDTF">2025-05-09T06:40:00Z</dcterms:created>
  <dcterms:modified xsi:type="dcterms:W3CDTF">2025-05-09T08:07:00Z</dcterms:modified>
</cp:coreProperties>
</file>